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2</w:t>
      </w:r>
    </w:p>
    <w:p w:rsidR="00A77B3E"/>
    <w:p w:rsidR="00A77B3E">
      <w:r>
        <w:t>Дело № 5-100-128/2019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100 Ялтинского судебного района (городской адрес) адрес фио (адрес, </w:t>
      </w:r>
    </w:p>
    <w:p w:rsidR="00A77B3E">
      <w:r>
        <w:t>адрес), рассмотрев дело об административном правонарушении, предусмотренном ст. 15.5 Кодекса Российской Федерации об административных правонарушениях (далее КоАП РФ), в отношении должностного лица</w:t>
      </w:r>
    </w:p>
    <w:p w:rsidR="00A77B3E">
      <w:r>
        <w:t xml:space="preserve">фио, родившегося </w:t>
      </w:r>
    </w:p>
    <w:p w:rsidR="00A77B3E">
      <w:r>
        <w:t xml:space="preserve">дата в адрес, </w:t>
      </w:r>
    </w:p>
    <w:p w:rsidR="00A77B3E">
      <w:r>
        <w:t xml:space="preserve">работающего директором ООО «Охотники </w:t>
      </w:r>
    </w:p>
    <w:p w:rsidR="00A77B3E">
      <w:r>
        <w:t>и рыболовы городского адрес», проживающего по адресу: адрес,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фио, дата, находясь по адресу: адрес, </w:t>
      </w:r>
    </w:p>
    <w:p w:rsidR="00A77B3E">
      <w:r>
        <w:t xml:space="preserve">адрес не предоставил в Межрайонную инспекцию Федеральной налоговой службы № 8 по адрес налоговую декларацию по УСН за дата, при сроке предоставления не позднее </w:t>
      </w:r>
    </w:p>
    <w:p w:rsidR="00A77B3E">
      <w:r>
        <w:t xml:space="preserve">дата, в результате чего, нарушил п. 1 ст. 346.23 Налогового Кодекса РФ, </w:t>
      </w:r>
    </w:p>
    <w:p w:rsidR="00A77B3E">
      <w:r>
        <w:t xml:space="preserve">то есть совершил административное правонарушение, предусмотренное </w:t>
      </w:r>
    </w:p>
    <w:p w:rsidR="00A77B3E">
      <w:r>
        <w:t>ст. 15.5 КоАП РФ.</w:t>
      </w:r>
    </w:p>
    <w:p w:rsidR="00A77B3E">
      <w:r>
        <w:t xml:space="preserve">фио, в судебное заседание не явился. О времени и месте слушания дела извещен своевременно, надлежащим образом. Согласно разъяснению, содержащемуся </w:t>
      </w:r>
    </w:p>
    <w:p w:rsidR="00A77B3E">
      <w:r>
        <w:t xml:space="preserve">в п. 6 Постановления Пленума Верховного Суда РФ от дата N 5 </w:t>
      </w:r>
    </w:p>
    <w:p w:rsidR="00A77B3E">
      <w: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</w:t>
      </w:r>
    </w:p>
    <w:p w:rsidR="00A77B3E">
      <w:r>
        <w:t xml:space="preserve">в зависимости от конкретных обстоятельств дела может быть произведено </w:t>
      </w:r>
    </w:p>
    <w:p w:rsidR="00A77B3E">
      <w:r>
        <w:t xml:space="preserve">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</w:t>
      </w:r>
    </w:p>
    <w:p w:rsidR="00A77B3E">
      <w:r>
        <w:t xml:space="preserve">по делу об административном правонарушении при его надлежащем извещении. </w:t>
      </w:r>
    </w:p>
    <w:p w:rsidR="00A77B3E">
      <w:r>
        <w:t xml:space="preserve">Согласно ст. 25.1 КоАП РФ, дело об административном правонарушении рассматривается с участием лица, в отношении которого ведется производство </w:t>
      </w:r>
    </w:p>
    <w:p w:rsidR="00A77B3E">
      <w: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</w:t>
      </w:r>
    </w:p>
    <w:p w:rsidR="00A77B3E">
      <w:r>
        <w:t xml:space="preserve">и времени рассмотрения дела и если от лица не поступило ходатайство </w:t>
      </w:r>
    </w:p>
    <w:p w:rsidR="00A77B3E">
      <w:r>
        <w:t xml:space="preserve">об отложении рассмотрения дела либо если такое ходатайство оставлено </w:t>
      </w:r>
    </w:p>
    <w:p w:rsidR="00A77B3E">
      <w:r>
        <w:t>без удовлетворения.</w:t>
      </w:r>
    </w:p>
    <w:p w:rsidR="00A77B3E">
      <w:r>
        <w:t xml:space="preserve">В силу п. 4 ч. 1 ст. 29.7 КоАП РФ прихожу к выводу о возможности принятия решения о рассмотрении дела в отсутствие фио, то есть лица, привлекаемого </w:t>
      </w:r>
    </w:p>
    <w:p w:rsidR="00A77B3E">
      <w:r>
        <w:t>к административной ответственности.</w:t>
      </w:r>
    </w:p>
    <w:p w:rsidR="00A77B3E">
      <w:r>
        <w:t xml:space="preserve">Исследовав представленные материалы дела, мировой судья приходит </w:t>
      </w:r>
    </w:p>
    <w:p w:rsidR="00A77B3E">
      <w:r>
        <w:t xml:space="preserve">к убеждению,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№ 91031902176173900002 от дата, составленным уполномоченным лицом в соответствии </w:t>
      </w:r>
    </w:p>
    <w:p w:rsidR="00A77B3E">
      <w:r>
        <w:t>с требованиями КоАП РФ (л.д. 1-3);</w:t>
      </w:r>
    </w:p>
    <w:p w:rsidR="00A77B3E">
      <w:r>
        <w:t xml:space="preserve">- копией уведомления о составлении протокола от дата </w:t>
      </w:r>
    </w:p>
    <w:p w:rsidR="00A77B3E">
      <w:r>
        <w:t>(л.д. 4);</w:t>
      </w:r>
    </w:p>
    <w:p w:rsidR="00A77B3E">
      <w:r>
        <w:t>- копией акта налоговой проверки № 9531 от дата (л.д. 5-9);</w:t>
      </w:r>
    </w:p>
    <w:p w:rsidR="00A77B3E">
      <w:r>
        <w:t>- копией сведений об отчетности из реестра деклараций юр. лиц (л.д. 10);</w:t>
      </w:r>
    </w:p>
    <w:p w:rsidR="00A77B3E">
      <w:r>
        <w:t xml:space="preserve">- копией сведений о физических лицах, имеющих право без доверенности действовать от имени юридического лица (л.д. 11); </w:t>
      </w:r>
    </w:p>
    <w:p w:rsidR="00A77B3E">
      <w:r>
        <w:t xml:space="preserve">- копией выписки из Единого государственного реестра юридических лиц. </w:t>
      </w:r>
    </w:p>
    <w:p w:rsidR="00A77B3E">
      <w:r>
        <w:t>(л.д. 12-14).</w:t>
      </w:r>
    </w:p>
    <w:p w:rsidR="00A77B3E">
      <w:r>
        <w:t xml:space="preserve">Совокупность вышеуказанных доказательств судом признается достоверной </w:t>
      </w:r>
    </w:p>
    <w:p w:rsidR="00A77B3E">
      <w:r>
        <w:t xml:space="preserve">и достаточной для разрешения настоящего дела. </w:t>
      </w:r>
    </w:p>
    <w:p w:rsidR="00A77B3E">
      <w:r>
        <w:t>Таким образом, факт умышленного совершения фио 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в налоговый орган по месту учета, следует признать установленным.</w:t>
      </w:r>
    </w:p>
    <w:p w:rsidR="00A77B3E">
      <w:r>
        <w:t>При назначении наказания учитывается характер совершенного правонарушения, а также отсутствие и отягчающих ответственность обстоятельств.</w:t>
      </w:r>
    </w:p>
    <w:p w:rsidR="00A77B3E">
      <w:r>
        <w:t>Обстоятельств, смягчающих либо отягчающих административную ответственность, не установлено.</w:t>
      </w:r>
    </w:p>
    <w:p w:rsidR="00A77B3E">
      <w:r>
        <w:t>В связи с изложенным, мировой суд полагает необходимым назначить Тесленко наказание в пределах санкции ст. 15.5 КоАП РФ, в виде административного штрафа.</w:t>
      </w:r>
    </w:p>
    <w:p w:rsidR="00A77B3E">
      <w:r>
        <w:t>На основании изложенного, руководствуясь ст.29.9 и 29.10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лицо, директора наименование организации, - фио, виновным в совершении административного правонарушения, предусмотренного ст. 15.5 Кодекса Российской Федерации об административных правонарушениях на основании которого назначить ему административное наказание в виде предупреждения.</w:t>
      </w:r>
    </w:p>
    <w:p w:rsidR="00A77B3E">
      <w: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A77B3E"/>
    <w:p w:rsidR="00A77B3E">
      <w:r>
        <w:t>Мировой судья</w:t>
        <w:tab/>
      </w:r>
    </w:p>
    <w:p w:rsidR="00A77B3E">
      <w:r>
        <w:tab/>
        <w:tab/>
        <w:t xml:space="preserve">                   </w:t>
        <w:tab/>
        <w:tab/>
        <w:tab/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