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5-100-137/2019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ab/>
        <w:tab/>
        <w:tab/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фио (адрес, </w:t>
      </w:r>
    </w:p>
    <w:p w:rsidR="00A77B3E">
      <w:r>
        <w:t>адрес), рассмотрев дело об административном правонарушении, предусмотренном ст. 15.33.2 Кодекса Российской Федерации об административных правонарушениях (далее КоАП РФ), в отношении должностного лица</w:t>
      </w:r>
    </w:p>
    <w:p w:rsidR="00A77B3E">
      <w:r>
        <w:t xml:space="preserve">фио, родившегося дата </w:t>
      </w:r>
    </w:p>
    <w:p w:rsidR="00A77B3E">
      <w:r>
        <w:t xml:space="preserve">дата в адрес, работающего директором наименование организации, зарегистрированного </w:t>
      </w:r>
    </w:p>
    <w:p w:rsidR="00A77B3E">
      <w:r>
        <w:t xml:space="preserve">и проживающего по адресу: адрес, </w:t>
      </w:r>
    </w:p>
    <w:p w:rsidR="00A77B3E">
      <w:r>
        <w:t>адрес,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фио являясь должностным лицом - директором наименование организации, </w:t>
      </w:r>
    </w:p>
    <w:p w:rsidR="00A77B3E">
      <w:r>
        <w:t xml:space="preserve">дата находясь комн. 2, д. 3, адрес. Октября, адрес, адрес, предоставил в Управление Пенсионного фонда РФ в адрес сведения по форме СЗВ-М (ежемесячная отчетность) за дата посредством телекоммуникационной связи (БПИ) на 2 застрахованных лица – дата, </w:t>
      </w:r>
    </w:p>
    <w:p w:rsidR="00A77B3E">
      <w:r>
        <w:t xml:space="preserve">при сроке предоставления до дата, чем нарушил п. 2.2 ст. 11 Закона </w:t>
      </w:r>
    </w:p>
    <w:p w:rsidR="00A77B3E">
      <w:r>
        <w:t>27-ФЗ от дата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</w:t>
      </w:r>
    </w:p>
    <w:p w:rsidR="00A77B3E">
      <w:r>
        <w:t xml:space="preserve">фио, надлежащим образом извещенный о времени и месте судебного заседания, в суд не явился. 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</w:t>
      </w:r>
    </w:p>
    <w:p w:rsidR="00A77B3E">
      <w:r>
        <w:t xml:space="preserve">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</w:p>
    <w:p w:rsidR="00A77B3E">
      <w:r>
        <w:t xml:space="preserve">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</w:t>
      </w:r>
    </w:p>
    <w:p w:rsidR="00A77B3E">
      <w: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A77B3E">
      <w:r>
        <w:t xml:space="preserve">В силу п. 4 ч. 1 ст. 29.7 КоАП РФ прихожу к выводу о возможности принятия решения о рассмотрении дела в отсутствие фио,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В соответствии со ст. 24.1 КоАП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</w:t>
      </w:r>
    </w:p>
    <w:p w:rsidR="00A77B3E">
      <w:r>
        <w:t>и иные обстоятельства, имеющие значение для правильного разрешения дела.</w:t>
      </w:r>
    </w:p>
    <w:p w:rsidR="00A77B3E">
      <w:r>
        <w:t xml:space="preserve">Изучив материалы дела в полном объеме, полагаю, что вина фио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>ст.15.33.2 КоАП РФ, нашла свое подтверждение в судебном заседании и подтверждается следующими доказательствами:</w:t>
      </w:r>
    </w:p>
    <w:p w:rsidR="00A77B3E">
      <w:r>
        <w:t>- протоколом об административном правонарушении № 98 от дата, составленным уполномоченным лицом в соответствии с требованиями КоАП РФ (л.д.1),</w:t>
      </w:r>
    </w:p>
    <w:p w:rsidR="00A77B3E">
      <w:r>
        <w:t xml:space="preserve">- уведомлением о составлении протокола от дата, (л.д. 2), </w:t>
      </w:r>
    </w:p>
    <w:p w:rsidR="00A77B3E">
      <w:r>
        <w:t xml:space="preserve">- копией выписок из Единого государственного реестра юридических лиц № 85 </w:t>
      </w:r>
    </w:p>
    <w:p w:rsidR="00A77B3E">
      <w:r>
        <w:t>от дата (л.д. 4-5), и № ЮЭ9965-телефон от дата (л.д.6-7);</w:t>
      </w:r>
    </w:p>
    <w:p w:rsidR="00A77B3E">
      <w:r>
        <w:t xml:space="preserve">- сведениями о застрахованных лицах по форме СЗВ-М полученными Управлением Пенсионного фонда РФ в адрес дата </w:t>
      </w:r>
    </w:p>
    <w:p w:rsidR="00A77B3E">
      <w:r>
        <w:t>(л.д. 8-10).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фио виновным в совершении административного правонарушения, предусмотренного </w:t>
      </w:r>
    </w:p>
    <w:p w:rsidR="00A77B3E">
      <w:r>
        <w:t>ст. 15.33.2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>со ст. 28.2 КоАП РФ, в нем отражены все сведения, необходимые для разрешения дела.</w:t>
      </w:r>
    </w:p>
    <w:p w:rsidR="00A77B3E">
      <w: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>
      <w:r>
        <w:t xml:space="preserve">Действия фио мировой судья квалифицирует по ст. 15.33.2 КоАП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>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учитываю требования ст. 3.1,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Обстоятельств, смягчающих либо отягчающих административную ответственность, не установлено</w:t>
      </w:r>
    </w:p>
    <w:p w:rsidR="00A77B3E">
      <w:r>
        <w:t xml:space="preserve">С учетом всех вышеизложенных обстоятельств, данных о личности фио, </w:t>
      </w:r>
    </w:p>
    <w:p w:rsidR="00A77B3E">
      <w:r>
        <w:t>а также конкретных обстоятельств дела, мировой судья считает необходимым назначить наказание в пределах санкции ст. 15.33.2  КоАП РФ в виде административного штрафа.</w:t>
      </w:r>
    </w:p>
    <w:p w:rsidR="00A77B3E">
      <w:r>
        <w:t>Оснований для применения положений ст. 2.9 КоАП РФ не имеется.</w:t>
      </w:r>
    </w:p>
    <w:p w:rsidR="00A77B3E">
      <w:r>
        <w:t>Руководствуясь ст. 29.10, 32.2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должностное лицо фио, виновным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КоАП РФ и назначить ему административное наказание в виде штрафа </w:t>
      </w:r>
    </w:p>
    <w:p w:rsidR="00A77B3E">
      <w:r>
        <w:t>в размере сумма.</w:t>
      </w:r>
    </w:p>
    <w:p w:rsidR="00A77B3E">
      <w:r>
        <w:t>Штраф подлежит перечислению на следующие реквизиты: наименование получателя платежа – Отделение ПФР по адрес); расчетный счет – 40101810335100010001, БИК – телефон, ИНН – телефон, КПП получателя – телефон, ОКТМО – телефон, КБК телефон телефон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фио, что в соответствии со ст. 32.2 КоАП РФ, административный штраф должен быть уплачен лицом, привлеченным </w:t>
      </w:r>
    </w:p>
    <w:p w:rsidR="00A77B3E"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фио положения ч. 1 ст. 20.25 КоАП РФ, в соответствии </w:t>
      </w:r>
    </w:p>
    <w:p w:rsidR="00A77B3E">
      <w:r>
        <w:t xml:space="preserve"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</w:p>
    <w:p w:rsidR="00A77B3E">
      <w:r>
        <w:t xml:space="preserve">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