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4B79" w:rsidRPr="007326B8" w:rsidP="00B44B79">
      <w:pPr>
        <w:pStyle w:val="Heading1"/>
        <w:ind w:left="7080"/>
        <w:jc w:val="right"/>
        <w:rPr>
          <w:sz w:val="22"/>
          <w:szCs w:val="22"/>
        </w:rPr>
      </w:pPr>
      <w:r w:rsidRPr="007326B8">
        <w:rPr>
          <w:sz w:val="22"/>
          <w:szCs w:val="22"/>
        </w:rPr>
        <w:t>Дело № 5-</w:t>
      </w:r>
      <w:r>
        <w:rPr>
          <w:sz w:val="22"/>
          <w:szCs w:val="22"/>
        </w:rPr>
        <w:t>100-240/2026</w:t>
      </w:r>
    </w:p>
    <w:p w:rsidR="00B44B79" w:rsidRPr="004015F3" w:rsidP="00B44B79">
      <w:pPr>
        <w:jc w:val="right"/>
        <w:rPr>
          <w:sz w:val="22"/>
          <w:szCs w:val="22"/>
        </w:rPr>
      </w:pPr>
      <w:r w:rsidRPr="007326B8">
        <w:rPr>
          <w:sz w:val="22"/>
          <w:szCs w:val="22"/>
        </w:rPr>
        <w:t>91</w:t>
      </w:r>
      <w:r>
        <w:rPr>
          <w:sz w:val="22"/>
          <w:szCs w:val="22"/>
          <w:lang w:val="en-US"/>
        </w:rPr>
        <w:t>RS</w:t>
      </w:r>
      <w:r w:rsidRPr="004015F3">
        <w:rPr>
          <w:sz w:val="22"/>
          <w:szCs w:val="22"/>
        </w:rPr>
        <w:t>0024</w:t>
      </w:r>
      <w:r w:rsidRPr="00B44B79">
        <w:rPr>
          <w:sz w:val="22"/>
          <w:szCs w:val="22"/>
        </w:rPr>
        <w:t>-01-</w:t>
      </w:r>
      <w:r>
        <w:rPr>
          <w:sz w:val="22"/>
          <w:szCs w:val="22"/>
        </w:rPr>
        <w:t>2026-</w:t>
      </w:r>
      <w:r w:rsidRPr="004015F3">
        <w:rPr>
          <w:sz w:val="22"/>
          <w:szCs w:val="22"/>
        </w:rPr>
        <w:t>002148-65</w:t>
      </w:r>
    </w:p>
    <w:p w:rsidR="00B44B79" w:rsidRPr="005F39D3" w:rsidP="00B44B79">
      <w:pPr>
        <w:jc w:val="center"/>
        <w:rPr>
          <w:szCs w:val="28"/>
        </w:rPr>
      </w:pPr>
      <w:r w:rsidRPr="005F39D3">
        <w:rPr>
          <w:szCs w:val="28"/>
        </w:rPr>
        <w:t>Постановление</w:t>
      </w:r>
    </w:p>
    <w:p w:rsidR="00B44B79" w:rsidRPr="005F39D3" w:rsidP="00B44B79">
      <w:pPr>
        <w:jc w:val="center"/>
        <w:rPr>
          <w:szCs w:val="28"/>
        </w:rPr>
      </w:pPr>
      <w:r w:rsidRPr="005F39D3">
        <w:rPr>
          <w:szCs w:val="28"/>
        </w:rPr>
        <w:t>о назначении административного наказания</w:t>
      </w:r>
    </w:p>
    <w:p w:rsidR="00B44B79" w:rsidRPr="005F39D3" w:rsidP="00B44B79">
      <w:pPr>
        <w:jc w:val="both"/>
        <w:rPr>
          <w:szCs w:val="28"/>
        </w:rPr>
      </w:pPr>
      <w:r>
        <w:rPr>
          <w:szCs w:val="28"/>
        </w:rPr>
        <w:t>10 июня</w:t>
      </w:r>
      <w:r w:rsidRPr="005F39D3">
        <w:rPr>
          <w:szCs w:val="28"/>
        </w:rPr>
        <w:t xml:space="preserve"> 2026 г.                                                                                       </w:t>
      </w:r>
      <w:r>
        <w:rPr>
          <w:szCs w:val="28"/>
        </w:rPr>
        <w:t xml:space="preserve">     </w:t>
      </w:r>
      <w:r w:rsidRPr="005F39D3">
        <w:rPr>
          <w:szCs w:val="28"/>
        </w:rPr>
        <w:t>г. Ялта</w:t>
      </w:r>
    </w:p>
    <w:p w:rsidR="00B44B79" w:rsidRPr="005F39D3" w:rsidP="00B44B79">
      <w:pPr>
        <w:jc w:val="both"/>
        <w:rPr>
          <w:szCs w:val="28"/>
        </w:rPr>
      </w:pPr>
    </w:p>
    <w:p w:rsidR="00B44B79" w:rsidRPr="005F39D3" w:rsidP="00B44B79">
      <w:pPr>
        <w:ind w:firstLine="700"/>
        <w:jc w:val="both"/>
        <w:rPr>
          <w:szCs w:val="28"/>
        </w:rPr>
      </w:pPr>
      <w:r w:rsidRPr="005F39D3">
        <w:rPr>
          <w:szCs w:val="28"/>
        </w:rPr>
        <w:tab/>
        <w:t xml:space="preserve">Мировой судья </w:t>
      </w:r>
      <w:r w:rsidRPr="00E24B4A">
        <w:rPr>
          <w:szCs w:val="28"/>
        </w:rPr>
        <w:t>судебного участка № 100 Ялтинского судебного района (</w:t>
      </w:r>
      <w:r w:rsidRPr="00E24B4A" w:rsidR="00E24B4A">
        <w:rPr>
          <w:szCs w:val="28"/>
        </w:rPr>
        <w:t>город республиканского значения Ялта с подчиненной ему территорией</w:t>
      </w:r>
      <w:r w:rsidRPr="00E24B4A">
        <w:rPr>
          <w:szCs w:val="28"/>
        </w:rPr>
        <w:t xml:space="preserve">) Республики Крым Исаев Уллубий Русланович </w:t>
      </w:r>
      <w:r w:rsidRPr="00E24B4A">
        <w:rPr>
          <w:szCs w:val="28"/>
        </w:rPr>
        <w:br/>
        <w:t xml:space="preserve">(г. Ялта, ул. Васильева, 19), рассмотрев в открытом судебном заседании дело </w:t>
      </w:r>
      <w:r w:rsidRPr="00E24B4A">
        <w:rPr>
          <w:szCs w:val="28"/>
        </w:rPr>
        <w:br/>
        <w:t xml:space="preserve">об административном правонарушении, предусмотренном </w:t>
      </w:r>
      <w:r w:rsidRPr="00E24B4A">
        <w:rPr>
          <w:szCs w:val="28"/>
        </w:rPr>
        <w:br/>
        <w:t>ч. 2 ст. 12.24 Кодекса Российской Федерации об</w:t>
      </w:r>
      <w:r w:rsidRPr="005F39D3">
        <w:rPr>
          <w:szCs w:val="28"/>
        </w:rPr>
        <w:t xml:space="preserve"> административных правонарушениях (далее КоАП РФ), в отношении</w:t>
      </w:r>
    </w:p>
    <w:p w:rsidR="00B44B79" w:rsidRPr="005F39D3" w:rsidP="00B44B79">
      <w:pPr>
        <w:ind w:left="3402"/>
        <w:jc w:val="both"/>
        <w:rPr>
          <w:szCs w:val="28"/>
        </w:rPr>
      </w:pPr>
      <w:r>
        <w:rPr>
          <w:szCs w:val="28"/>
        </w:rPr>
        <w:t>Глазова Сергея Павловича</w:t>
      </w:r>
      <w:r w:rsidRPr="005F39D3">
        <w:rPr>
          <w:szCs w:val="28"/>
        </w:rPr>
        <w:t xml:space="preserve">, родившегося </w:t>
      </w:r>
      <w:r>
        <w:rPr>
          <w:szCs w:val="28"/>
        </w:rPr>
        <w:br/>
      </w:r>
      <w:r w:rsidR="004015F3">
        <w:rPr>
          <w:sz w:val="24"/>
        </w:rPr>
        <w:t>***</w:t>
      </w:r>
      <w:r w:rsidRPr="005F39D3">
        <w:rPr>
          <w:szCs w:val="28"/>
        </w:rPr>
        <w:t xml:space="preserve">г. в </w:t>
      </w:r>
      <w:r w:rsidR="003D1F9D">
        <w:rPr>
          <w:szCs w:val="28"/>
        </w:rPr>
        <w:t>гор</w:t>
      </w:r>
      <w:r w:rsidR="004015F3">
        <w:rPr>
          <w:sz w:val="24"/>
        </w:rPr>
        <w:t>***</w:t>
      </w:r>
      <w:r w:rsidR="003D1F9D">
        <w:rPr>
          <w:szCs w:val="28"/>
        </w:rPr>
        <w:t xml:space="preserve">Р, </w:t>
      </w:r>
      <w:r w:rsidRPr="005F39D3">
        <w:rPr>
          <w:szCs w:val="28"/>
        </w:rPr>
        <w:t xml:space="preserve">зарегистрированного в кв. </w:t>
      </w:r>
      <w:r w:rsidR="004015F3">
        <w:rPr>
          <w:sz w:val="24"/>
        </w:rPr>
        <w:t>***</w:t>
      </w:r>
      <w:r w:rsidRPr="005F39D3">
        <w:rPr>
          <w:szCs w:val="28"/>
        </w:rPr>
        <w:t xml:space="preserve">, </w:t>
      </w:r>
    </w:p>
    <w:p w:rsidR="00B44B79" w:rsidRPr="005F39D3" w:rsidP="00B44B79">
      <w:pPr>
        <w:ind w:left="1416"/>
        <w:jc w:val="both"/>
        <w:rPr>
          <w:szCs w:val="28"/>
        </w:rPr>
      </w:pPr>
    </w:p>
    <w:p w:rsidR="00B44B79" w:rsidRPr="005F39D3" w:rsidP="00B44B79">
      <w:pPr>
        <w:jc w:val="center"/>
        <w:rPr>
          <w:szCs w:val="28"/>
        </w:rPr>
      </w:pPr>
      <w:r w:rsidRPr="005F39D3">
        <w:rPr>
          <w:szCs w:val="28"/>
        </w:rPr>
        <w:t>установил:</w:t>
      </w:r>
    </w:p>
    <w:p w:rsidR="00B44B79" w:rsidRPr="005F39D3" w:rsidP="00B44B79">
      <w:pPr>
        <w:jc w:val="center"/>
        <w:rPr>
          <w:szCs w:val="28"/>
        </w:rPr>
      </w:pPr>
    </w:p>
    <w:p w:rsidR="00B44B79" w:rsidRPr="005F39D3" w:rsidP="00B44B7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 февраля 2026</w:t>
      </w:r>
      <w:r w:rsidRPr="005F39D3">
        <w:rPr>
          <w:szCs w:val="28"/>
        </w:rPr>
        <w:t xml:space="preserve"> г. в </w:t>
      </w:r>
      <w:r>
        <w:rPr>
          <w:szCs w:val="28"/>
        </w:rPr>
        <w:t xml:space="preserve">07 </w:t>
      </w:r>
      <w:r w:rsidRPr="005F39D3">
        <w:rPr>
          <w:szCs w:val="28"/>
        </w:rPr>
        <w:t xml:space="preserve">часов </w:t>
      </w:r>
      <w:r>
        <w:rPr>
          <w:szCs w:val="28"/>
        </w:rPr>
        <w:t>45</w:t>
      </w:r>
      <w:r w:rsidRPr="005F39D3">
        <w:rPr>
          <w:szCs w:val="28"/>
        </w:rPr>
        <w:t xml:space="preserve"> минут на</w:t>
      </w:r>
      <w:r>
        <w:rPr>
          <w:szCs w:val="28"/>
        </w:rPr>
        <w:t xml:space="preserve"> а/д граница с Херсонской областью-Симферополь-Алушта-Ялта 208 км+ 300 м, водитель Глазов</w:t>
      </w:r>
      <w:r w:rsidRPr="005F39D3">
        <w:rPr>
          <w:szCs w:val="28"/>
        </w:rPr>
        <w:t xml:space="preserve"> </w:t>
      </w:r>
      <w:r w:rsidR="00A379E9">
        <w:rPr>
          <w:szCs w:val="28"/>
        </w:rPr>
        <w:t xml:space="preserve">С.П., </w:t>
      </w:r>
      <w:r w:rsidRPr="005F39D3">
        <w:rPr>
          <w:szCs w:val="28"/>
        </w:rPr>
        <w:t>управляя авто</w:t>
      </w:r>
      <w:r w:rsidR="00EE1D37">
        <w:rPr>
          <w:szCs w:val="28"/>
        </w:rPr>
        <w:t xml:space="preserve">транспортным </w:t>
      </w:r>
      <w:r w:rsidRPr="005F39D3">
        <w:rPr>
          <w:szCs w:val="28"/>
        </w:rPr>
        <w:t>средством марки «</w:t>
      </w:r>
      <w:r w:rsidR="004015F3">
        <w:rPr>
          <w:sz w:val="24"/>
        </w:rPr>
        <w:t>***</w:t>
      </w:r>
      <w:r w:rsidRPr="005F39D3">
        <w:rPr>
          <w:szCs w:val="28"/>
        </w:rPr>
        <w:t xml:space="preserve">» </w:t>
      </w:r>
      <w:r w:rsidRPr="005F39D3">
        <w:rPr>
          <w:szCs w:val="28"/>
        </w:rPr>
        <w:br/>
        <w:t xml:space="preserve">с государственным регистрационным знаком </w:t>
      </w:r>
      <w:r w:rsidR="004015F3">
        <w:rPr>
          <w:sz w:val="24"/>
        </w:rPr>
        <w:t>***</w:t>
      </w:r>
      <w:r w:rsidRPr="005F39D3">
        <w:rPr>
          <w:szCs w:val="28"/>
        </w:rPr>
        <w:t xml:space="preserve">, нарушив </w:t>
      </w:r>
      <w:r>
        <w:rPr>
          <w:szCs w:val="28"/>
        </w:rPr>
        <w:br/>
      </w:r>
      <w:r w:rsidRPr="005F39D3">
        <w:rPr>
          <w:szCs w:val="28"/>
        </w:rPr>
        <w:t xml:space="preserve">пп. 1.3, </w:t>
      </w:r>
      <w:r w:rsidR="00EB212C">
        <w:rPr>
          <w:szCs w:val="28"/>
        </w:rPr>
        <w:t>1.5, 14.1</w:t>
      </w:r>
      <w:r w:rsidRPr="005F39D3">
        <w:rPr>
          <w:szCs w:val="28"/>
        </w:rPr>
        <w:t xml:space="preserve"> Правил дорожного движения Российской Федерации, </w:t>
      </w:r>
      <w:r w:rsidR="00EB212C">
        <w:rPr>
          <w:szCs w:val="28"/>
        </w:rPr>
        <w:t>двигаясь по направлению со стороны г. Ялта в направлении г. Алушта не предоставил преимущество в дв</w:t>
      </w:r>
      <w:r w:rsidR="00E951AA">
        <w:rPr>
          <w:szCs w:val="28"/>
        </w:rPr>
        <w:t xml:space="preserve">ижении пешеходу </w:t>
      </w:r>
      <w:r w:rsidR="004015F3">
        <w:rPr>
          <w:sz w:val="24"/>
        </w:rPr>
        <w:t>***</w:t>
      </w:r>
      <w:r w:rsidR="00E951AA">
        <w:rPr>
          <w:szCs w:val="28"/>
        </w:rPr>
        <w:t xml:space="preserve">., который переходил проезжую часть по нерегулируемому пешеходному переходу </w:t>
      </w:r>
      <w:r w:rsidR="007D1EDC">
        <w:rPr>
          <w:szCs w:val="28"/>
        </w:rPr>
        <w:t xml:space="preserve"> слева на</w:t>
      </w:r>
      <w:r w:rsidR="00196953">
        <w:rPr>
          <w:szCs w:val="28"/>
        </w:rPr>
        <w:t xml:space="preserve">право по </w:t>
      </w:r>
      <w:r w:rsidR="007D1EDC">
        <w:rPr>
          <w:szCs w:val="28"/>
        </w:rPr>
        <w:t>ходу</w:t>
      </w:r>
      <w:r w:rsidR="008F0A02">
        <w:rPr>
          <w:szCs w:val="28"/>
        </w:rPr>
        <w:t xml:space="preserve"> движения транспортного средства, обозначенному дорожными знаками 5.19.1 и 5.19.2 и дорожной </w:t>
      </w:r>
      <w:r w:rsidR="00610A5F">
        <w:rPr>
          <w:szCs w:val="28"/>
        </w:rPr>
        <w:t>разметкой 1.14.1 в результате ДТП</w:t>
      </w:r>
      <w:r w:rsidR="00803A17">
        <w:rPr>
          <w:szCs w:val="28"/>
        </w:rPr>
        <w:t xml:space="preserve">, </w:t>
      </w:r>
      <w:r w:rsidR="004015F3">
        <w:rPr>
          <w:sz w:val="24"/>
        </w:rPr>
        <w:t>***</w:t>
      </w:r>
      <w:r w:rsidR="004015F3">
        <w:rPr>
          <w:sz w:val="24"/>
        </w:rPr>
        <w:t xml:space="preserve"> </w:t>
      </w:r>
      <w:r w:rsidR="00803A17">
        <w:rPr>
          <w:szCs w:val="28"/>
        </w:rPr>
        <w:t xml:space="preserve">получил средний вред здоровью, </w:t>
      </w:r>
      <w:r w:rsidRPr="005F39D3">
        <w:rPr>
          <w:szCs w:val="28"/>
        </w:rPr>
        <w:t xml:space="preserve">то есть тем самым </w:t>
      </w:r>
      <w:r w:rsidR="00803A17">
        <w:rPr>
          <w:szCs w:val="28"/>
        </w:rPr>
        <w:t>Глазов С.П.</w:t>
      </w:r>
      <w:r w:rsidRPr="005F39D3">
        <w:rPr>
          <w:szCs w:val="28"/>
        </w:rPr>
        <w:t xml:space="preserve"> совершил правонарушение, предусмотренное ч. 2 ст. 12.24 КоАП РФ.</w:t>
      </w:r>
    </w:p>
    <w:p w:rsidR="00EE1D37" w:rsidRPr="00EE1D37" w:rsidP="00EE1D37">
      <w:pPr>
        <w:ind w:firstLine="700"/>
        <w:jc w:val="both"/>
        <w:rPr>
          <w:szCs w:val="28"/>
        </w:rPr>
      </w:pPr>
      <w:r>
        <w:rPr>
          <w:szCs w:val="28"/>
        </w:rPr>
        <w:t>Глазов С.П</w:t>
      </w:r>
      <w:r w:rsidRPr="00EE1D37">
        <w:rPr>
          <w:szCs w:val="28"/>
        </w:rPr>
        <w:t>., надлежащим образом извещенный о времени и месте судебного заседания, в суд не явился.</w:t>
      </w:r>
    </w:p>
    <w:p w:rsidR="00B44B79" w:rsidP="00B44B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39D3">
        <w:rPr>
          <w:szCs w:val="28"/>
        </w:rPr>
        <w:t>Потерпевшие</w:t>
      </w:r>
      <w:r w:rsidR="00EE1D37">
        <w:rPr>
          <w:szCs w:val="28"/>
        </w:rPr>
        <w:t>й</w:t>
      </w:r>
      <w:r w:rsidRPr="005F39D3">
        <w:rPr>
          <w:szCs w:val="28"/>
        </w:rPr>
        <w:t xml:space="preserve"> </w:t>
      </w:r>
      <w:r w:rsidR="004015F3">
        <w:rPr>
          <w:sz w:val="24"/>
        </w:rPr>
        <w:t>***</w:t>
      </w:r>
      <w:r w:rsidRPr="005F39D3">
        <w:rPr>
          <w:szCs w:val="28"/>
        </w:rPr>
        <w:t xml:space="preserve">., </w:t>
      </w:r>
      <w:r w:rsidRPr="00EE1D37" w:rsidR="00293AF1">
        <w:rPr>
          <w:szCs w:val="28"/>
        </w:rPr>
        <w:t>надлежащим образом извещенный о времени и месте судебного заседания, в суд не явился.</w:t>
      </w:r>
    </w:p>
    <w:p w:rsidR="00052921" w:rsidRPr="00FB6733" w:rsidP="00052921">
      <w:pPr>
        <w:ind w:right="-2" w:firstLine="709"/>
        <w:jc w:val="both"/>
        <w:rPr>
          <w:sz w:val="26"/>
          <w:szCs w:val="26"/>
        </w:rPr>
      </w:pPr>
      <w:r w:rsidRPr="007F7B2D">
        <w:rPr>
          <w:color w:val="000000"/>
          <w:sz w:val="26"/>
          <w:szCs w:val="26"/>
          <w:shd w:val="clear" w:color="auto" w:fill="FFFFFF"/>
        </w:rPr>
        <w:t xml:space="preserve">Исходя из разъяснений, содержащихся в п. 6 Постановления Пленума Верховного Суда РФ от 24 марта 2005 года N 5 "О некоторых вопросах, возникающих у судов при применении Кодекса Российской Федерации об административных правонарушениях", в целях соблюдения установленных статьей 29.6 КоАП РФ сроков рассмотрения дел </w:t>
      </w:r>
      <w:r>
        <w:rPr>
          <w:color w:val="000000"/>
          <w:sz w:val="26"/>
          <w:szCs w:val="26"/>
          <w:shd w:val="clear" w:color="auto" w:fill="FFFFFF"/>
        </w:rPr>
        <w:br/>
      </w:r>
      <w:r w:rsidRPr="007F7B2D">
        <w:rPr>
          <w:color w:val="000000"/>
          <w:sz w:val="26"/>
          <w:szCs w:val="26"/>
          <w:shd w:val="clear" w:color="auto" w:fill="FFFFFF"/>
        </w:rPr>
        <w:t xml:space="preserve">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КоАП РФ не содержит каких-либо ограничений, связанных </w:t>
      </w:r>
      <w:r>
        <w:rPr>
          <w:color w:val="000000"/>
          <w:sz w:val="26"/>
          <w:szCs w:val="26"/>
          <w:shd w:val="clear" w:color="auto" w:fill="FFFFFF"/>
        </w:rPr>
        <w:br/>
      </w:r>
      <w:r w:rsidRPr="007F7B2D">
        <w:rPr>
          <w:color w:val="000000"/>
          <w:sz w:val="26"/>
          <w:szCs w:val="26"/>
          <w:shd w:val="clear" w:color="auto" w:fill="FFFFFF"/>
        </w:rPr>
        <w:t xml:space="preserve">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</w:t>
      </w:r>
      <w:r w:rsidRPr="007F7B2D">
        <w:rPr>
          <w:color w:val="000000"/>
          <w:sz w:val="26"/>
          <w:szCs w:val="26"/>
          <w:shd w:val="clear" w:color="auto" w:fill="FFFFFF"/>
        </w:rPr>
        <w:t>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  <w:r w:rsidRPr="007F7B2D">
        <w:rPr>
          <w:sz w:val="26"/>
          <w:szCs w:val="26"/>
        </w:rPr>
        <w:t xml:space="preserve"> 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</w:t>
      </w:r>
      <w:r>
        <w:rPr>
          <w:sz w:val="26"/>
          <w:szCs w:val="26"/>
        </w:rPr>
        <w:br/>
      </w:r>
      <w:r w:rsidRPr="007F7B2D">
        <w:rPr>
          <w:sz w:val="26"/>
          <w:szCs w:val="26"/>
        </w:rPr>
        <w:t xml:space="preserve">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</w:t>
      </w:r>
      <w:r>
        <w:rPr>
          <w:sz w:val="26"/>
          <w:szCs w:val="26"/>
        </w:rPr>
        <w:br/>
      </w:r>
      <w:r w:rsidRPr="007F7B2D">
        <w:rPr>
          <w:sz w:val="26"/>
          <w:szCs w:val="26"/>
        </w:rPr>
        <w:t>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 г</w:t>
      </w:r>
      <w:r>
        <w:rPr>
          <w:sz w:val="26"/>
          <w:szCs w:val="26"/>
        </w:rPr>
        <w:t>.</w:t>
      </w:r>
      <w:r w:rsidRPr="007F7B2D">
        <w:rPr>
          <w:sz w:val="26"/>
          <w:szCs w:val="26"/>
        </w:rPr>
        <w:t xml:space="preserve"> N 343.</w:t>
      </w:r>
    </w:p>
    <w:p w:rsidR="00052921" w:rsidRPr="006B4714" w:rsidP="000529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4714">
        <w:rPr>
          <w:sz w:val="26"/>
          <w:szCs w:val="26"/>
        </w:rPr>
        <w:t xml:space="preserve">В силу </w:t>
      </w:r>
      <w:hyperlink r:id="rId4" w:history="1">
        <w:r w:rsidRPr="006B4714">
          <w:rPr>
            <w:sz w:val="26"/>
            <w:szCs w:val="26"/>
          </w:rPr>
          <w:t>п. 4 ч. 1 ст. 29.7</w:t>
        </w:r>
      </w:hyperlink>
      <w:r w:rsidRPr="006B4714">
        <w:rPr>
          <w:sz w:val="26"/>
          <w:szCs w:val="26"/>
        </w:rPr>
        <w:t xml:space="preserve"> КоАП РФ прихожу к выводу о возможности принятия решения о рассмотрении дела в отсутствие </w:t>
      </w:r>
      <w:r>
        <w:rPr>
          <w:sz w:val="26"/>
          <w:szCs w:val="26"/>
        </w:rPr>
        <w:t xml:space="preserve">неявившихся </w:t>
      </w:r>
      <w:r w:rsidRPr="006B4714">
        <w:rPr>
          <w:sz w:val="26"/>
          <w:szCs w:val="26"/>
        </w:rPr>
        <w:t>лиц</w:t>
      </w:r>
      <w:r>
        <w:rPr>
          <w:sz w:val="26"/>
          <w:szCs w:val="26"/>
        </w:rPr>
        <w:t>.</w:t>
      </w:r>
    </w:p>
    <w:p w:rsidR="00B44B79" w:rsidRPr="005F39D3" w:rsidP="00B44B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39D3">
        <w:rPr>
          <w:szCs w:val="28"/>
        </w:rPr>
        <w:t xml:space="preserve">В соответствии со ст. 24.1 КоАП РФ задачами производства по делам </w:t>
      </w:r>
      <w:r w:rsidRPr="005F39D3">
        <w:rPr>
          <w:szCs w:val="28"/>
        </w:rPr>
        <w:br/>
        <w:t>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законом.</w:t>
      </w:r>
    </w:p>
    <w:p w:rsidR="00B44B79" w:rsidRPr="005F39D3" w:rsidP="00B44B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39D3">
        <w:rPr>
          <w:szCs w:val="28"/>
        </w:rPr>
        <w:t xml:space="preserve">Согласно ст. 26.1 КоАП РФ при разбирательстве по делу </w:t>
      </w:r>
      <w:r>
        <w:rPr>
          <w:szCs w:val="28"/>
        </w:rPr>
        <w:br/>
      </w:r>
      <w:r w:rsidRPr="005F39D3">
        <w:rPr>
          <w:szCs w:val="28"/>
        </w:rPr>
        <w:t xml:space="preserve">об административном правонарушении выяснению подлежат обстоятельства, имеющие значение для правильного разрешения дела, а именно: наличие события административного правонарушения; виновность лица </w:t>
      </w:r>
      <w:r>
        <w:rPr>
          <w:szCs w:val="28"/>
        </w:rPr>
        <w:br/>
      </w:r>
      <w:r w:rsidRPr="005F39D3">
        <w:rPr>
          <w:szCs w:val="28"/>
        </w:rPr>
        <w:t>в совершении административного правонарушения; иные обстоятельства, имеющие значение для правильного разрешения дела.</w:t>
      </w:r>
    </w:p>
    <w:p w:rsidR="00B44B79" w:rsidRPr="005F39D3" w:rsidP="000529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52921">
        <w:rPr>
          <w:szCs w:val="28"/>
        </w:rPr>
        <w:t>Изучив материалы дела в полном объеме, полагаю</w:t>
      </w:r>
      <w:r w:rsidRPr="005F39D3">
        <w:rPr>
          <w:szCs w:val="28"/>
        </w:rPr>
        <w:t xml:space="preserve">, что вина </w:t>
      </w:r>
      <w:r>
        <w:rPr>
          <w:szCs w:val="28"/>
        </w:rPr>
        <w:t>Глазова С.П.</w:t>
      </w:r>
      <w:r w:rsidRPr="005F39D3">
        <w:rPr>
          <w:szCs w:val="28"/>
        </w:rPr>
        <w:t xml:space="preserve"> в совершении административного правонарушения, предусмотренного ч. 2 ст. 12.24 КоАП РФ, нашла свое подтверждение </w:t>
      </w:r>
      <w:r>
        <w:rPr>
          <w:szCs w:val="28"/>
        </w:rPr>
        <w:br/>
      </w:r>
      <w:r w:rsidRPr="005F39D3">
        <w:rPr>
          <w:szCs w:val="28"/>
        </w:rPr>
        <w:t>в судебном заседании и подтверждается следующими доказательствами:</w:t>
      </w:r>
    </w:p>
    <w:p w:rsidR="00B44B79" w:rsidP="000529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39D3">
        <w:rPr>
          <w:szCs w:val="28"/>
        </w:rPr>
        <w:t xml:space="preserve">- протоколом об административном правонарушении серии 82 АП </w:t>
      </w:r>
      <w:r>
        <w:rPr>
          <w:szCs w:val="28"/>
        </w:rPr>
        <w:br/>
      </w:r>
      <w:r w:rsidRPr="005F39D3">
        <w:rPr>
          <w:szCs w:val="28"/>
        </w:rPr>
        <w:t xml:space="preserve">№ </w:t>
      </w:r>
      <w:r w:rsidR="00052921">
        <w:rPr>
          <w:szCs w:val="28"/>
        </w:rPr>
        <w:t xml:space="preserve">335804 </w:t>
      </w:r>
      <w:r w:rsidRPr="005F39D3">
        <w:rPr>
          <w:szCs w:val="28"/>
        </w:rPr>
        <w:t xml:space="preserve">от </w:t>
      </w:r>
      <w:r w:rsidR="00052921">
        <w:rPr>
          <w:szCs w:val="28"/>
        </w:rPr>
        <w:t>17.04.2026</w:t>
      </w:r>
      <w:r w:rsidRPr="005F39D3">
        <w:rPr>
          <w:szCs w:val="28"/>
        </w:rPr>
        <w:t xml:space="preserve"> г. с указанием обстоятельств его совершения, согласно которому </w:t>
      </w:r>
      <w:r w:rsidR="00052921">
        <w:rPr>
          <w:szCs w:val="28"/>
        </w:rPr>
        <w:t>3 февраля 2026</w:t>
      </w:r>
      <w:r w:rsidRPr="005F39D3" w:rsidR="00052921">
        <w:rPr>
          <w:szCs w:val="28"/>
        </w:rPr>
        <w:t xml:space="preserve"> г. в </w:t>
      </w:r>
      <w:r w:rsidR="00052921">
        <w:rPr>
          <w:szCs w:val="28"/>
        </w:rPr>
        <w:t xml:space="preserve">07 </w:t>
      </w:r>
      <w:r w:rsidRPr="005F39D3" w:rsidR="00052921">
        <w:rPr>
          <w:szCs w:val="28"/>
        </w:rPr>
        <w:t xml:space="preserve">часов </w:t>
      </w:r>
      <w:r w:rsidR="00052921">
        <w:rPr>
          <w:szCs w:val="28"/>
        </w:rPr>
        <w:t>45</w:t>
      </w:r>
      <w:r w:rsidRPr="005F39D3" w:rsidR="00052921">
        <w:rPr>
          <w:szCs w:val="28"/>
        </w:rPr>
        <w:t xml:space="preserve"> минут на</w:t>
      </w:r>
      <w:r w:rsidR="00052921">
        <w:rPr>
          <w:szCs w:val="28"/>
        </w:rPr>
        <w:t xml:space="preserve"> а/д граница с Херсонской областью-Симферополь-Алушта-Ялта 208 км+ 300 м, водитель Глазов</w:t>
      </w:r>
      <w:r w:rsidRPr="005F39D3" w:rsidR="00052921">
        <w:rPr>
          <w:szCs w:val="28"/>
        </w:rPr>
        <w:t xml:space="preserve"> </w:t>
      </w:r>
      <w:r w:rsidR="00052921">
        <w:rPr>
          <w:szCs w:val="28"/>
        </w:rPr>
        <w:t xml:space="preserve">С.П., </w:t>
      </w:r>
      <w:r w:rsidRPr="005F39D3" w:rsidR="00052921">
        <w:rPr>
          <w:szCs w:val="28"/>
        </w:rPr>
        <w:t>управляя авто</w:t>
      </w:r>
      <w:r w:rsidR="00052921">
        <w:rPr>
          <w:szCs w:val="28"/>
        </w:rPr>
        <w:t xml:space="preserve">транспортным </w:t>
      </w:r>
      <w:r w:rsidRPr="005F39D3" w:rsidR="00052921">
        <w:rPr>
          <w:szCs w:val="28"/>
        </w:rPr>
        <w:t>средством марки «</w:t>
      </w:r>
      <w:r w:rsidR="004015F3">
        <w:rPr>
          <w:sz w:val="24"/>
        </w:rPr>
        <w:t>***</w:t>
      </w:r>
      <w:r w:rsidRPr="005F39D3" w:rsidR="00052921">
        <w:rPr>
          <w:szCs w:val="28"/>
        </w:rPr>
        <w:t xml:space="preserve">» </w:t>
      </w:r>
      <w:r w:rsidRPr="005F39D3" w:rsidR="00052921">
        <w:rPr>
          <w:szCs w:val="28"/>
        </w:rPr>
        <w:br/>
        <w:t xml:space="preserve">с государственным регистрационным знаком </w:t>
      </w:r>
      <w:r w:rsidR="004015F3">
        <w:rPr>
          <w:sz w:val="24"/>
        </w:rPr>
        <w:t>***</w:t>
      </w:r>
      <w:r w:rsidRPr="005F39D3" w:rsidR="00052921">
        <w:rPr>
          <w:szCs w:val="28"/>
        </w:rPr>
        <w:t xml:space="preserve">, нарушив </w:t>
      </w:r>
      <w:r w:rsidR="00052921">
        <w:rPr>
          <w:szCs w:val="28"/>
        </w:rPr>
        <w:br/>
      </w:r>
      <w:r w:rsidRPr="005F39D3" w:rsidR="00052921">
        <w:rPr>
          <w:szCs w:val="28"/>
        </w:rPr>
        <w:t xml:space="preserve">пп. 1.3, </w:t>
      </w:r>
      <w:r w:rsidR="00052921">
        <w:rPr>
          <w:szCs w:val="28"/>
        </w:rPr>
        <w:t>1.5, 14.1</w:t>
      </w:r>
      <w:r w:rsidRPr="005F39D3" w:rsidR="00052921">
        <w:rPr>
          <w:szCs w:val="28"/>
        </w:rPr>
        <w:t xml:space="preserve"> Правил дорожного движения Российской Федерации, </w:t>
      </w:r>
      <w:r w:rsidR="00052921">
        <w:rPr>
          <w:szCs w:val="28"/>
        </w:rPr>
        <w:t xml:space="preserve">двигаясь по направлению со стороны г. Ялта в направлении г. Алушта не предоставил преимущество в движении пешеходу </w:t>
      </w:r>
      <w:r w:rsidR="004015F3">
        <w:rPr>
          <w:sz w:val="24"/>
        </w:rPr>
        <w:t>***</w:t>
      </w:r>
      <w:r w:rsidR="00052921">
        <w:rPr>
          <w:szCs w:val="28"/>
        </w:rPr>
        <w:t xml:space="preserve">., который переходил проезжую часть по нерегулируемому пешеходному переходу  слева направо по ходу движения транспортного средства, обозначенному дорожными знаками 5.19.1 и 5.19.2 и дорожной разметкой 1.14.1 в результате ДТП, </w:t>
      </w:r>
      <w:r w:rsidR="004015F3">
        <w:rPr>
          <w:sz w:val="24"/>
        </w:rPr>
        <w:t>***</w:t>
      </w:r>
      <w:r w:rsidR="004015F3">
        <w:rPr>
          <w:sz w:val="24"/>
        </w:rPr>
        <w:t xml:space="preserve"> </w:t>
      </w:r>
      <w:r w:rsidR="00052921">
        <w:rPr>
          <w:szCs w:val="28"/>
        </w:rPr>
        <w:t xml:space="preserve">получил средний вред здоровью, </w:t>
      </w:r>
      <w:r w:rsidRPr="005F39D3" w:rsidR="00052921">
        <w:rPr>
          <w:szCs w:val="28"/>
        </w:rPr>
        <w:t xml:space="preserve">то есть тем самым </w:t>
      </w:r>
      <w:r w:rsidR="00052921">
        <w:rPr>
          <w:szCs w:val="28"/>
        </w:rPr>
        <w:t>Глазов С.П.</w:t>
      </w:r>
      <w:r w:rsidRPr="005F39D3" w:rsidR="00052921">
        <w:rPr>
          <w:szCs w:val="28"/>
        </w:rPr>
        <w:t xml:space="preserve"> совершил правонарушение, предусмотренное ч. 2 ст. 12.24 КоАП РФ</w:t>
      </w:r>
      <w:r w:rsidRPr="005F39D3">
        <w:rPr>
          <w:szCs w:val="28"/>
        </w:rPr>
        <w:t xml:space="preserve"> (л.д. 1);</w:t>
      </w:r>
    </w:p>
    <w:p w:rsidR="00052921" w:rsidRPr="005F39D3" w:rsidP="000529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определением о возбуждении дела об административном правонарушении и проведении административного расследования 82 ОВ 041912 от 3 февраля 2026 г. (л.д.3);</w:t>
      </w:r>
    </w:p>
    <w:p w:rsidR="00B44B79" w:rsidP="00B44B79">
      <w:pPr>
        <w:ind w:firstLine="709"/>
        <w:jc w:val="both"/>
        <w:rPr>
          <w:szCs w:val="28"/>
        </w:rPr>
      </w:pPr>
      <w:r w:rsidRPr="005F39D3">
        <w:rPr>
          <w:szCs w:val="28"/>
        </w:rPr>
        <w:t xml:space="preserve">- схемой места совершения административного правонарушения </w:t>
      </w:r>
      <w:r>
        <w:rPr>
          <w:szCs w:val="28"/>
        </w:rPr>
        <w:br/>
      </w:r>
      <w:r w:rsidRPr="005F39D3">
        <w:rPr>
          <w:szCs w:val="28"/>
        </w:rPr>
        <w:t xml:space="preserve">(л.д. </w:t>
      </w:r>
      <w:r w:rsidR="000607D0">
        <w:rPr>
          <w:szCs w:val="28"/>
        </w:rPr>
        <w:t>4-5</w:t>
      </w:r>
      <w:r w:rsidRPr="005F39D3">
        <w:rPr>
          <w:szCs w:val="28"/>
        </w:rPr>
        <w:t xml:space="preserve">) с приложенным фотоматериалом (л.д. </w:t>
      </w:r>
      <w:r w:rsidR="000607D0">
        <w:rPr>
          <w:szCs w:val="28"/>
        </w:rPr>
        <w:t>6</w:t>
      </w:r>
      <w:r w:rsidRPr="005F39D3">
        <w:rPr>
          <w:szCs w:val="28"/>
        </w:rPr>
        <w:t>);</w:t>
      </w:r>
    </w:p>
    <w:p w:rsidR="000607D0" w:rsidP="00B44B79">
      <w:pPr>
        <w:ind w:firstLine="709"/>
        <w:jc w:val="both"/>
        <w:rPr>
          <w:szCs w:val="28"/>
        </w:rPr>
      </w:pPr>
      <w:r>
        <w:rPr>
          <w:szCs w:val="28"/>
        </w:rPr>
        <w:t>- протоколом осмотра места совершения административного правонарушения 82 ОМ № 002879 от 3 февраля 2026 г. (л.д. 7-10);</w:t>
      </w:r>
    </w:p>
    <w:p w:rsidR="000607D0" w:rsidP="00B44B79">
      <w:pPr>
        <w:ind w:firstLine="709"/>
        <w:jc w:val="both"/>
        <w:rPr>
          <w:szCs w:val="28"/>
        </w:rPr>
      </w:pPr>
      <w:r>
        <w:rPr>
          <w:szCs w:val="28"/>
        </w:rPr>
        <w:t>- объяснениями Глазова С.П.</w:t>
      </w:r>
      <w:r w:rsidR="00AC6C88">
        <w:rPr>
          <w:szCs w:val="28"/>
        </w:rPr>
        <w:t xml:space="preserve"> от 3 февраля 2026 года (л.д.11);</w:t>
      </w:r>
    </w:p>
    <w:p w:rsidR="00052921" w:rsidRPr="005F39D3" w:rsidP="00B8506A">
      <w:pPr>
        <w:ind w:firstLine="709"/>
        <w:jc w:val="both"/>
        <w:rPr>
          <w:szCs w:val="28"/>
        </w:rPr>
      </w:pPr>
      <w:r>
        <w:rPr>
          <w:szCs w:val="28"/>
        </w:rPr>
        <w:t xml:space="preserve">- объяснениями потерпевшего </w:t>
      </w:r>
      <w:r w:rsidR="004015F3">
        <w:rPr>
          <w:sz w:val="24"/>
        </w:rPr>
        <w:t>***</w:t>
      </w:r>
      <w:r>
        <w:rPr>
          <w:szCs w:val="28"/>
        </w:rPr>
        <w:t>. от 3 февраля 2026 г. (л.д.12-13);</w:t>
      </w:r>
    </w:p>
    <w:p w:rsidR="00B8506A" w:rsidP="00B44B79">
      <w:pPr>
        <w:ind w:firstLine="709"/>
        <w:jc w:val="both"/>
        <w:rPr>
          <w:szCs w:val="28"/>
        </w:rPr>
      </w:pPr>
      <w:r w:rsidRPr="005F39D3">
        <w:rPr>
          <w:szCs w:val="28"/>
        </w:rPr>
        <w:t xml:space="preserve">- заключением эксперта № </w:t>
      </w:r>
      <w:r>
        <w:rPr>
          <w:szCs w:val="28"/>
        </w:rPr>
        <w:t>114</w:t>
      </w:r>
      <w:r w:rsidRPr="005F39D3">
        <w:rPr>
          <w:szCs w:val="28"/>
        </w:rPr>
        <w:t xml:space="preserve"> от </w:t>
      </w:r>
      <w:r>
        <w:rPr>
          <w:szCs w:val="28"/>
        </w:rPr>
        <w:t>27 февраля 2026 г. (л.д.28-31);</w:t>
      </w:r>
    </w:p>
    <w:p w:rsidR="00B44B79" w:rsidRPr="005F39D3" w:rsidP="00B44B79">
      <w:pPr>
        <w:ind w:firstLine="709"/>
        <w:jc w:val="both"/>
        <w:rPr>
          <w:szCs w:val="28"/>
        </w:rPr>
      </w:pPr>
      <w:r w:rsidRPr="005F39D3">
        <w:rPr>
          <w:szCs w:val="28"/>
        </w:rPr>
        <w:t xml:space="preserve">У суда нет оснований не доверять вышеуказанным доказательствам. Указанные выше доказательства получены с соблюдением процессуальных норм КоАП РФ, являются достоверными, допустимыми и достаточными для признания </w:t>
      </w:r>
      <w:r w:rsidR="00B8506A">
        <w:rPr>
          <w:szCs w:val="28"/>
        </w:rPr>
        <w:t>Глазова С.П.</w:t>
      </w:r>
      <w:r w:rsidRPr="005F39D3">
        <w:rPr>
          <w:szCs w:val="28"/>
        </w:rPr>
        <w:t xml:space="preserve"> виновным в совершении административного правонарушения, предусмотренного ч. 2 ст. 12.24 КоАП РФ. Объективных данных, ставящих под сомнение вышеназванные доказательства, в деле </w:t>
      </w:r>
      <w:r>
        <w:rPr>
          <w:szCs w:val="28"/>
        </w:rPr>
        <w:br/>
      </w:r>
      <w:r w:rsidRPr="005F39D3">
        <w:rPr>
          <w:szCs w:val="28"/>
        </w:rPr>
        <w:t xml:space="preserve">не содержится, лицом, привлекаемым к административной ответственности </w:t>
      </w:r>
      <w:r>
        <w:rPr>
          <w:szCs w:val="28"/>
        </w:rPr>
        <w:br/>
      </w:r>
      <w:r w:rsidRPr="005F39D3">
        <w:rPr>
          <w:szCs w:val="28"/>
        </w:rPr>
        <w:t>и его представителем, представлено не было.</w:t>
      </w:r>
    </w:p>
    <w:p w:rsidR="00B44B79" w:rsidRPr="005F39D3" w:rsidP="00B44B79">
      <w:pPr>
        <w:ind w:firstLine="709"/>
        <w:jc w:val="both"/>
        <w:rPr>
          <w:szCs w:val="28"/>
        </w:rPr>
      </w:pPr>
      <w:r w:rsidRPr="005F39D3">
        <w:rPr>
          <w:szCs w:val="28"/>
        </w:rPr>
        <w:t xml:space="preserve">Протокол об административном правонарушении составлен </w:t>
      </w:r>
      <w:r>
        <w:rPr>
          <w:szCs w:val="28"/>
        </w:rPr>
        <w:br/>
      </w:r>
      <w:r w:rsidRPr="005F39D3">
        <w:rPr>
          <w:szCs w:val="28"/>
        </w:rPr>
        <w:t xml:space="preserve">в соответствии со ст. 28.2 КоАП РФ, в нем отражены все сведения, необходимые для разрешения дела, копия протокола вручена </w:t>
      </w:r>
      <w:r>
        <w:rPr>
          <w:szCs w:val="28"/>
        </w:rPr>
        <w:br/>
      </w:r>
      <w:r w:rsidRPr="005F39D3">
        <w:rPr>
          <w:szCs w:val="28"/>
        </w:rPr>
        <w:t xml:space="preserve">в установленном законом порядке, что подтверждается подписью </w:t>
      </w:r>
      <w:r>
        <w:rPr>
          <w:szCs w:val="28"/>
        </w:rPr>
        <w:br/>
      </w:r>
      <w:r w:rsidR="004B3842">
        <w:rPr>
          <w:szCs w:val="28"/>
        </w:rPr>
        <w:t>Глазова С.П</w:t>
      </w:r>
      <w:r w:rsidRPr="005F39D3">
        <w:rPr>
          <w:szCs w:val="28"/>
        </w:rPr>
        <w:t>. в процессуальных документах.</w:t>
      </w:r>
    </w:p>
    <w:p w:rsidR="00B44B79" w:rsidRPr="005F39D3" w:rsidP="00B44B79">
      <w:pPr>
        <w:ind w:firstLine="709"/>
        <w:jc w:val="both"/>
        <w:rPr>
          <w:szCs w:val="28"/>
        </w:rPr>
      </w:pPr>
      <w:r w:rsidRPr="005F39D3">
        <w:rPr>
          <w:szCs w:val="28"/>
        </w:rPr>
        <w:t>Согласно положениям п. 1 ст. 2.1 КоАП РФ, административным правонарушением признается противоправное, виновное действие (бездействие) физического лица, за которое настоящим кодексом установлена административная ответственность.</w:t>
      </w:r>
    </w:p>
    <w:p w:rsidR="00B44B79" w:rsidRPr="005F39D3" w:rsidP="00B44B79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5F39D3">
        <w:rPr>
          <w:sz w:val="28"/>
          <w:szCs w:val="28"/>
        </w:rPr>
        <w:t>В соответствии с ч. 2 ст. 12.24 КоАП РФ нарушение Правил дорожного движения или правил эксплуатации транспортного средства, повлекшее причинение средней тяжести вреда здоровью потерпевшего, влечет нало</w:t>
      </w:r>
      <w:r>
        <w:rPr>
          <w:sz w:val="28"/>
          <w:szCs w:val="28"/>
        </w:rPr>
        <w:t xml:space="preserve">жение административного штрафа </w:t>
      </w:r>
      <w:r w:rsidRPr="005F39D3">
        <w:rPr>
          <w:sz w:val="28"/>
          <w:szCs w:val="28"/>
        </w:rPr>
        <w:t xml:space="preserve">в размере от пятнадцати тысяч </w:t>
      </w:r>
      <w:r>
        <w:rPr>
          <w:sz w:val="28"/>
          <w:szCs w:val="28"/>
        </w:rPr>
        <w:br/>
      </w:r>
      <w:r w:rsidRPr="005F39D3">
        <w:rPr>
          <w:sz w:val="28"/>
          <w:szCs w:val="28"/>
        </w:rPr>
        <w:t>до тридцати семи тысяч пятисот рублей или лишение права управления транспортными средствами на срок от полутора до двух лет.</w:t>
      </w:r>
    </w:p>
    <w:p w:rsidR="00B44B79" w:rsidRPr="005F39D3" w:rsidP="00B44B79">
      <w:pPr>
        <w:ind w:firstLine="709"/>
        <w:jc w:val="both"/>
        <w:rPr>
          <w:szCs w:val="28"/>
        </w:rPr>
      </w:pPr>
      <w:r w:rsidRPr="005F39D3">
        <w:rPr>
          <w:szCs w:val="28"/>
        </w:rPr>
        <w:t xml:space="preserve">Материалы дела не содержат сведений о наличии процессуальных нарушений, которые могли бы препятствовать всестороннему, полному </w:t>
      </w:r>
      <w:r>
        <w:rPr>
          <w:szCs w:val="28"/>
        </w:rPr>
        <w:br/>
      </w:r>
      <w:r w:rsidRPr="005F39D3">
        <w:rPr>
          <w:szCs w:val="28"/>
        </w:rPr>
        <w:t>и объективному рассмотрению дела.</w:t>
      </w:r>
    </w:p>
    <w:p w:rsidR="00B44B79" w:rsidRPr="005F39D3" w:rsidP="00B44B79">
      <w:pPr>
        <w:ind w:firstLine="709"/>
        <w:jc w:val="both"/>
        <w:rPr>
          <w:szCs w:val="28"/>
        </w:rPr>
      </w:pPr>
      <w:r w:rsidRPr="005F39D3">
        <w:rPr>
          <w:szCs w:val="28"/>
        </w:rPr>
        <w:t>Обстоятельств, исключающих производство по делу об административном правонарушении, предусмотренных ст. 24.5 КоАП РФ, не установлено.</w:t>
      </w:r>
    </w:p>
    <w:p w:rsidR="00B44B79" w:rsidRPr="005F39D3" w:rsidP="00B44B79">
      <w:pPr>
        <w:ind w:firstLine="709"/>
        <w:jc w:val="both"/>
        <w:rPr>
          <w:szCs w:val="28"/>
        </w:rPr>
      </w:pPr>
      <w:r w:rsidRPr="005F39D3">
        <w:rPr>
          <w:szCs w:val="28"/>
        </w:rPr>
        <w:t xml:space="preserve">Оценив все собранные по делу доказательства, прихожу к убеждению, </w:t>
      </w:r>
      <w:r w:rsidRPr="005F39D3">
        <w:rPr>
          <w:szCs w:val="28"/>
        </w:rPr>
        <w:br/>
        <w:t xml:space="preserve">что </w:t>
      </w:r>
      <w:r w:rsidR="004B3842">
        <w:rPr>
          <w:szCs w:val="28"/>
        </w:rPr>
        <w:t>Глазовым С.П.</w:t>
      </w:r>
      <w:r w:rsidRPr="005F39D3" w:rsidR="004B3842">
        <w:rPr>
          <w:szCs w:val="28"/>
        </w:rPr>
        <w:t xml:space="preserve"> </w:t>
      </w:r>
      <w:r w:rsidR="004B3842">
        <w:rPr>
          <w:szCs w:val="28"/>
        </w:rPr>
        <w:t xml:space="preserve">нарушены требования п.п. 1.3, 1.5, 14.1 </w:t>
      </w:r>
      <w:r w:rsidRPr="005F39D3">
        <w:rPr>
          <w:szCs w:val="28"/>
        </w:rPr>
        <w:t xml:space="preserve">Правил Дорожного движения РФ. </w:t>
      </w:r>
    </w:p>
    <w:p w:rsidR="00B44B79" w:rsidRPr="005F39D3" w:rsidP="00B44B7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F39D3">
        <w:rPr>
          <w:szCs w:val="28"/>
        </w:rPr>
        <w:t xml:space="preserve">Действия </w:t>
      </w:r>
      <w:r w:rsidR="004B3842">
        <w:rPr>
          <w:szCs w:val="28"/>
        </w:rPr>
        <w:t>Глазова С.П</w:t>
      </w:r>
      <w:r w:rsidRPr="005F39D3">
        <w:rPr>
          <w:szCs w:val="28"/>
        </w:rPr>
        <w:t xml:space="preserve">. правильно квалифицированы </w:t>
      </w:r>
      <w:r>
        <w:rPr>
          <w:szCs w:val="28"/>
        </w:rPr>
        <w:br/>
      </w:r>
      <w:r w:rsidRPr="005F39D3">
        <w:rPr>
          <w:szCs w:val="28"/>
        </w:rPr>
        <w:t xml:space="preserve">по ч. 2 ст. 12.24 КоАП РФ, как нарушение Правил дорожного движения или </w:t>
      </w:r>
      <w:r w:rsidRPr="005F39D3">
        <w:rPr>
          <w:szCs w:val="28"/>
        </w:rPr>
        <w:t>правил эксплуатации транспортного средства, повлекшее причинение средней тяжести вреда здоровью потерпевшего.</w:t>
      </w:r>
    </w:p>
    <w:p w:rsidR="00B44B79" w:rsidRPr="004B3842" w:rsidP="00B44B79">
      <w:pPr>
        <w:ind w:firstLine="709"/>
        <w:jc w:val="both"/>
        <w:rPr>
          <w:szCs w:val="28"/>
        </w:rPr>
      </w:pPr>
      <w:r w:rsidRPr="004B3842">
        <w:rPr>
          <w:szCs w:val="28"/>
        </w:rPr>
        <w:t xml:space="preserve">При назначении административного наказания, учитываю требования </w:t>
      </w:r>
      <w:r w:rsidRPr="004B3842">
        <w:rPr>
          <w:szCs w:val="28"/>
        </w:rPr>
        <w:br/>
        <w:t>ст. 3.1, 3.8, 4.1-4.3 КоАП РФ,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</w:t>
      </w:r>
    </w:p>
    <w:p w:rsidR="004B3842" w:rsidRPr="004B3842" w:rsidP="004B38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B3842">
        <w:rPr>
          <w:szCs w:val="28"/>
        </w:rPr>
        <w:t>Обстоятельств смягчающих, либо отягчающих административную ответственность, не установлено.</w:t>
      </w:r>
    </w:p>
    <w:p w:rsidR="00B44B79" w:rsidRPr="005F39D3" w:rsidP="00B44B79">
      <w:pPr>
        <w:ind w:firstLine="709"/>
        <w:jc w:val="both"/>
        <w:rPr>
          <w:szCs w:val="28"/>
        </w:rPr>
      </w:pPr>
      <w:r w:rsidRPr="004B3842">
        <w:rPr>
          <w:szCs w:val="28"/>
        </w:rPr>
        <w:t xml:space="preserve">С учетом всех вышеизложенных обстоятельств, данных о личности </w:t>
      </w:r>
      <w:r w:rsidRPr="004B3842">
        <w:rPr>
          <w:szCs w:val="28"/>
        </w:rPr>
        <w:br/>
      </w:r>
      <w:r w:rsidR="003D1F9D">
        <w:rPr>
          <w:szCs w:val="28"/>
        </w:rPr>
        <w:t>Глазова С.П</w:t>
      </w:r>
      <w:r w:rsidRPr="004B3842">
        <w:rPr>
          <w:szCs w:val="28"/>
        </w:rPr>
        <w:t xml:space="preserve">., а также конкретных обстоятельств дела, принимая </w:t>
      </w:r>
      <w:r w:rsidRPr="004B3842">
        <w:rPr>
          <w:szCs w:val="28"/>
        </w:rPr>
        <w:br/>
        <w:t>во внимание повышенную опасность содеянного, как для самого водителя, так и для других участников дорожного движения, мировой судья считает необходимым назначить наказание в</w:t>
      </w:r>
      <w:r w:rsidRPr="005F39D3">
        <w:rPr>
          <w:szCs w:val="28"/>
        </w:rPr>
        <w:t xml:space="preserve"> пределах санкции ч. 2 ст. 12.24 КоАП РФ в виде административного штрафа.</w:t>
      </w:r>
    </w:p>
    <w:p w:rsidR="00B44B79" w:rsidRPr="005F39D3" w:rsidP="00B44B79">
      <w:pPr>
        <w:ind w:firstLine="709"/>
        <w:jc w:val="both"/>
        <w:rPr>
          <w:szCs w:val="28"/>
        </w:rPr>
      </w:pPr>
      <w:r w:rsidRPr="005F39D3">
        <w:rPr>
          <w:szCs w:val="28"/>
        </w:rPr>
        <w:t>Оснований для применения положений ст. 2.9 КоАП РФ не имеется.</w:t>
      </w:r>
    </w:p>
    <w:p w:rsidR="00B44B79" w:rsidRPr="005F39D3" w:rsidP="00B44B79">
      <w:pPr>
        <w:ind w:firstLine="709"/>
        <w:jc w:val="both"/>
        <w:rPr>
          <w:szCs w:val="28"/>
        </w:rPr>
      </w:pPr>
      <w:r w:rsidRPr="005F39D3">
        <w:rPr>
          <w:szCs w:val="28"/>
        </w:rPr>
        <w:t>На основании изложенного, руководствуясь ст. 29.9 и 29.10 КоАП РФ, мировой судья,</w:t>
      </w:r>
    </w:p>
    <w:p w:rsidR="00B44B79" w:rsidRPr="005F39D3" w:rsidP="00B44B79">
      <w:pPr>
        <w:jc w:val="center"/>
        <w:rPr>
          <w:szCs w:val="28"/>
        </w:rPr>
      </w:pPr>
      <w:r w:rsidRPr="005F39D3">
        <w:rPr>
          <w:szCs w:val="28"/>
        </w:rPr>
        <w:t>постановил:</w:t>
      </w:r>
    </w:p>
    <w:p w:rsidR="00B44B79" w:rsidRPr="005F39D3" w:rsidP="00B44B79">
      <w:pPr>
        <w:jc w:val="center"/>
        <w:rPr>
          <w:szCs w:val="28"/>
        </w:rPr>
      </w:pPr>
    </w:p>
    <w:p w:rsidR="00B44B79" w:rsidRPr="005F39D3" w:rsidP="00B44B79">
      <w:pPr>
        <w:autoSpaceDE w:val="0"/>
        <w:autoSpaceDN w:val="0"/>
        <w:adjustRightInd w:val="0"/>
        <w:ind w:firstLine="737"/>
        <w:jc w:val="both"/>
        <w:rPr>
          <w:szCs w:val="28"/>
        </w:rPr>
      </w:pPr>
      <w:r>
        <w:rPr>
          <w:szCs w:val="28"/>
        </w:rPr>
        <w:t>Глазова Сергея Павловича</w:t>
      </w:r>
      <w:r w:rsidRPr="005F39D3">
        <w:rPr>
          <w:szCs w:val="28"/>
        </w:rPr>
        <w:t xml:space="preserve">, </w:t>
      </w:r>
      <w:r w:rsidR="004015F3">
        <w:rPr>
          <w:sz w:val="24"/>
        </w:rPr>
        <w:t>***</w:t>
      </w:r>
      <w:r w:rsidR="004015F3">
        <w:rPr>
          <w:sz w:val="24"/>
        </w:rPr>
        <w:t xml:space="preserve"> </w:t>
      </w:r>
      <w:r w:rsidRPr="005F39D3">
        <w:rPr>
          <w:szCs w:val="28"/>
        </w:rPr>
        <w:t xml:space="preserve">г. рождения признать виновным в совершении административного правонарушения, предусмотренного ч. 2 ст. 12.24 КоАП РФ, на основании которой назначить ему административное наказание в виде штрафа в размере </w:t>
      </w:r>
      <w:r>
        <w:rPr>
          <w:szCs w:val="28"/>
        </w:rPr>
        <w:br/>
      </w:r>
      <w:r w:rsidRPr="005F39D3">
        <w:rPr>
          <w:szCs w:val="28"/>
        </w:rPr>
        <w:t>15 000 (пятнадцати тысяч) рублей.</w:t>
      </w:r>
    </w:p>
    <w:p w:rsidR="00B44B79" w:rsidRPr="005F39D3" w:rsidP="00B44B79">
      <w:pPr>
        <w:ind w:firstLine="737"/>
        <w:jc w:val="both"/>
        <w:rPr>
          <w:szCs w:val="28"/>
        </w:rPr>
      </w:pPr>
      <w:r w:rsidRPr="005F39D3">
        <w:rPr>
          <w:szCs w:val="28"/>
        </w:rPr>
        <w:t xml:space="preserve">Штраф оплатить по следующим реквизитам: получатель платежа – УФК </w:t>
      </w:r>
      <w:r w:rsidR="00FC6F30">
        <w:rPr>
          <w:szCs w:val="28"/>
        </w:rPr>
        <w:t xml:space="preserve">по Республике Крым </w:t>
      </w:r>
      <w:r w:rsidRPr="005F39D3">
        <w:rPr>
          <w:szCs w:val="28"/>
        </w:rPr>
        <w:t xml:space="preserve">(УМВД России по г. Ялта), </w:t>
      </w:r>
      <w:r w:rsidR="00FC6F30">
        <w:rPr>
          <w:szCs w:val="28"/>
        </w:rPr>
        <w:t xml:space="preserve">Банк получателя платежа: ОКЦ № 7 ЮГУ Банка России //УФК по Республике Крым,                        г. Симферополь, </w:t>
      </w:r>
      <w:r w:rsidRPr="005F39D3">
        <w:rPr>
          <w:szCs w:val="28"/>
        </w:rPr>
        <w:t xml:space="preserve">ИНН: </w:t>
      </w:r>
      <w:r w:rsidR="00FC6F30">
        <w:rPr>
          <w:szCs w:val="28"/>
        </w:rPr>
        <w:t>9103000760</w:t>
      </w:r>
      <w:r w:rsidR="00320D7A">
        <w:rPr>
          <w:szCs w:val="28"/>
        </w:rPr>
        <w:t>;</w:t>
      </w:r>
      <w:r w:rsidRPr="005F39D3">
        <w:rPr>
          <w:szCs w:val="28"/>
        </w:rPr>
        <w:t xml:space="preserve"> КПП: 910301001</w:t>
      </w:r>
      <w:r w:rsidR="00320D7A">
        <w:rPr>
          <w:szCs w:val="28"/>
        </w:rPr>
        <w:t>;</w:t>
      </w:r>
      <w:r w:rsidRPr="005F39D3">
        <w:rPr>
          <w:szCs w:val="28"/>
        </w:rPr>
        <w:t xml:space="preserve"> </w:t>
      </w:r>
      <w:r w:rsidRPr="005F39D3">
        <w:rPr>
          <w:szCs w:val="28"/>
        </w:rPr>
        <w:br/>
        <w:t>р/с: 031006430000000</w:t>
      </w:r>
      <w:r w:rsidR="00320D7A">
        <w:rPr>
          <w:szCs w:val="28"/>
        </w:rPr>
        <w:t>1</w:t>
      </w:r>
      <w:r w:rsidRPr="005F39D3">
        <w:rPr>
          <w:szCs w:val="28"/>
        </w:rPr>
        <w:t>7500</w:t>
      </w:r>
      <w:r w:rsidR="00320D7A">
        <w:rPr>
          <w:szCs w:val="28"/>
        </w:rPr>
        <w:t xml:space="preserve"> в ОКЦ № 7 ЮГУ Банка России// УФК по Республике Крым, г. Симферополь; </w:t>
      </w:r>
      <w:r w:rsidRPr="005F39D3">
        <w:rPr>
          <w:szCs w:val="28"/>
        </w:rPr>
        <w:t xml:space="preserve">БИК: 013510002, </w:t>
      </w:r>
      <w:r w:rsidR="00320D7A">
        <w:rPr>
          <w:szCs w:val="28"/>
        </w:rPr>
        <w:t xml:space="preserve">ОКАТО: 35729000; </w:t>
      </w:r>
      <w:r w:rsidRPr="005F39D3">
        <w:rPr>
          <w:szCs w:val="28"/>
        </w:rPr>
        <w:t xml:space="preserve">ОКТМО: 35729000, </w:t>
      </w:r>
      <w:r w:rsidR="00320D7A">
        <w:rPr>
          <w:szCs w:val="28"/>
        </w:rPr>
        <w:t xml:space="preserve">КБК </w:t>
      </w:r>
      <w:r w:rsidRPr="005F39D3">
        <w:rPr>
          <w:szCs w:val="28"/>
        </w:rPr>
        <w:t>18811601123010001140, УИН: 188104912</w:t>
      </w:r>
      <w:r w:rsidR="00320D7A">
        <w:rPr>
          <w:szCs w:val="28"/>
        </w:rPr>
        <w:t>6</w:t>
      </w:r>
      <w:r w:rsidRPr="005F39D3">
        <w:rPr>
          <w:szCs w:val="28"/>
        </w:rPr>
        <w:t>120000</w:t>
      </w:r>
      <w:r w:rsidR="00320D7A">
        <w:rPr>
          <w:szCs w:val="28"/>
        </w:rPr>
        <w:t>2537</w:t>
      </w:r>
      <w:r w:rsidRPr="005F39D3">
        <w:rPr>
          <w:szCs w:val="28"/>
        </w:rPr>
        <w:t>.</w:t>
      </w:r>
    </w:p>
    <w:p w:rsidR="00B44B79" w:rsidRPr="005F39D3" w:rsidP="00B44B79">
      <w:pPr>
        <w:ind w:firstLine="737"/>
        <w:jc w:val="both"/>
        <w:rPr>
          <w:szCs w:val="28"/>
        </w:rPr>
      </w:pPr>
      <w:r w:rsidRPr="005F39D3">
        <w:rPr>
          <w:szCs w:val="28"/>
        </w:rPr>
        <w:t xml:space="preserve">Разъяснить </w:t>
      </w:r>
      <w:r w:rsidR="00FC6F30">
        <w:rPr>
          <w:szCs w:val="28"/>
        </w:rPr>
        <w:t>Глазову С.П</w:t>
      </w:r>
      <w:r w:rsidRPr="005F39D3">
        <w:rPr>
          <w:szCs w:val="28"/>
        </w:rPr>
        <w:t xml:space="preserve">., что в соответствии со ст. 32.2 КоАП РФ, административный штраф должен быть уплачен лицом, привлеченным </w:t>
      </w:r>
      <w:r w:rsidRPr="005F39D3">
        <w:rPr>
          <w:szCs w:val="28"/>
        </w:rPr>
        <w:br/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>
        <w:rPr>
          <w:szCs w:val="28"/>
        </w:rPr>
        <w:br/>
      </w:r>
      <w:r w:rsidRPr="005F39D3">
        <w:rPr>
          <w:szCs w:val="28"/>
        </w:rPr>
        <w:t>в законную силу либо со дня истечения срока отсрочки или срока рассрочки, предусмотренных ст. 31.5 настоящего Кодекса.</w:t>
      </w:r>
    </w:p>
    <w:p w:rsidR="00B44B79" w:rsidRPr="005F39D3" w:rsidP="00B44B79">
      <w:pPr>
        <w:autoSpaceDE w:val="0"/>
        <w:autoSpaceDN w:val="0"/>
        <w:adjustRightInd w:val="0"/>
        <w:ind w:firstLine="737"/>
        <w:jc w:val="both"/>
        <w:rPr>
          <w:szCs w:val="28"/>
        </w:rPr>
      </w:pPr>
      <w:r w:rsidRPr="005F39D3">
        <w:rPr>
          <w:szCs w:val="28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судье, в орган, должностному лицу, вынесшим постановление. </w:t>
      </w:r>
    </w:p>
    <w:p w:rsidR="00B44B79" w:rsidRPr="005F39D3" w:rsidP="00B44B79">
      <w:pPr>
        <w:autoSpaceDE w:val="0"/>
        <w:autoSpaceDN w:val="0"/>
        <w:adjustRightInd w:val="0"/>
        <w:ind w:firstLine="737"/>
        <w:jc w:val="both"/>
        <w:outlineLvl w:val="2"/>
        <w:rPr>
          <w:szCs w:val="28"/>
        </w:rPr>
      </w:pPr>
      <w:r w:rsidRPr="005F39D3">
        <w:rPr>
          <w:szCs w:val="28"/>
        </w:rPr>
        <w:t xml:space="preserve">Разъяснить </w:t>
      </w:r>
      <w:r w:rsidR="00FC6F30">
        <w:rPr>
          <w:szCs w:val="28"/>
        </w:rPr>
        <w:t>Глазову С.П</w:t>
      </w:r>
      <w:r w:rsidRPr="005F39D3">
        <w:rPr>
          <w:szCs w:val="28"/>
        </w:rPr>
        <w:t xml:space="preserve">., положения ч. 1 ст. 20.25 КоАП РФ, </w:t>
      </w:r>
      <w:r>
        <w:rPr>
          <w:szCs w:val="28"/>
        </w:rPr>
        <w:br/>
      </w:r>
      <w:r w:rsidRPr="005F39D3">
        <w:rPr>
          <w:szCs w:val="28"/>
        </w:rPr>
        <w:t xml:space="preserve">в соответствии с которой неуплата административного штрафа в срок, </w:t>
      </w:r>
      <w:r w:rsidRPr="005F39D3">
        <w:rPr>
          <w:szCs w:val="28"/>
        </w:rPr>
        <w:t xml:space="preserve">предусмотренный настоящим </w:t>
      </w:r>
      <w:hyperlink r:id="rId5" w:history="1">
        <w:r w:rsidRPr="005F39D3">
          <w:rPr>
            <w:szCs w:val="28"/>
          </w:rPr>
          <w:t>Кодексом</w:t>
        </w:r>
      </w:hyperlink>
      <w:r w:rsidRPr="005F39D3">
        <w:rPr>
          <w:szCs w:val="28"/>
        </w:rPr>
        <w:t>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44B79" w:rsidRPr="005F39D3" w:rsidP="00B44B79">
      <w:pPr>
        <w:pStyle w:val="BodyText"/>
        <w:spacing w:after="0"/>
        <w:ind w:firstLine="737"/>
        <w:jc w:val="both"/>
        <w:rPr>
          <w:sz w:val="28"/>
          <w:szCs w:val="28"/>
        </w:rPr>
      </w:pPr>
      <w:r w:rsidRPr="005F39D3">
        <w:rPr>
          <w:sz w:val="28"/>
          <w:szCs w:val="28"/>
        </w:rPr>
        <w:t xml:space="preserve">Постановление может быть обжаловано или опротестовано </w:t>
      </w:r>
      <w:r>
        <w:rPr>
          <w:sz w:val="28"/>
          <w:szCs w:val="28"/>
        </w:rPr>
        <w:br/>
      </w:r>
      <w:r w:rsidRPr="005F39D3">
        <w:rPr>
          <w:sz w:val="28"/>
          <w:szCs w:val="28"/>
        </w:rPr>
        <w:t xml:space="preserve">в Ялтинский городской суд через мирового судью в течение десяти </w:t>
      </w:r>
      <w:r>
        <w:rPr>
          <w:sz w:val="28"/>
          <w:szCs w:val="28"/>
        </w:rPr>
        <w:t>дней</w:t>
      </w:r>
      <w:r w:rsidRPr="005F39D3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F39D3">
        <w:rPr>
          <w:sz w:val="28"/>
          <w:szCs w:val="28"/>
        </w:rPr>
        <w:t>со дня его вручения или получения копии.</w:t>
      </w:r>
    </w:p>
    <w:p w:rsidR="00B44B79" w:rsidRPr="005F39D3" w:rsidP="00B44B79">
      <w:pPr>
        <w:pStyle w:val="BodyText"/>
        <w:spacing w:after="0"/>
        <w:ind w:firstLine="720"/>
        <w:jc w:val="both"/>
        <w:rPr>
          <w:sz w:val="28"/>
          <w:szCs w:val="28"/>
        </w:rPr>
      </w:pPr>
    </w:p>
    <w:p w:rsidR="00B44B79" w:rsidRPr="005F39D3" w:rsidP="00B44B79">
      <w:pPr>
        <w:jc w:val="both"/>
        <w:rPr>
          <w:szCs w:val="28"/>
        </w:rPr>
      </w:pPr>
      <w:r w:rsidRPr="005F39D3">
        <w:rPr>
          <w:szCs w:val="28"/>
        </w:rPr>
        <w:t>Мировой судья</w:t>
      </w:r>
    </w:p>
    <w:p w:rsidR="00B44B79" w:rsidRPr="005F39D3" w:rsidP="00B44B79">
      <w:pPr>
        <w:jc w:val="both"/>
        <w:rPr>
          <w:szCs w:val="28"/>
        </w:rPr>
      </w:pPr>
    </w:p>
    <w:p w:rsidR="00B44B79" w:rsidRPr="005F39D3" w:rsidP="00B44B79">
      <w:pPr>
        <w:jc w:val="both"/>
        <w:rPr>
          <w:szCs w:val="28"/>
        </w:rPr>
      </w:pPr>
      <w:r w:rsidRPr="005F39D3">
        <w:rPr>
          <w:szCs w:val="28"/>
        </w:rPr>
        <w:t>Верно</w:t>
      </w:r>
    </w:p>
    <w:p w:rsidR="00737963" w:rsidRPr="00B44B79" w:rsidP="00B44B79">
      <w:pPr>
        <w:jc w:val="both"/>
        <w:rPr>
          <w:szCs w:val="28"/>
        </w:rPr>
      </w:pPr>
      <w:r w:rsidRPr="005F39D3">
        <w:rPr>
          <w:szCs w:val="28"/>
        </w:rPr>
        <w:t>Мировой судья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5F39D3">
        <w:rPr>
          <w:szCs w:val="28"/>
        </w:rPr>
        <w:t xml:space="preserve"> У.Р. Исаев</w:t>
      </w:r>
    </w:p>
    <w:sectPr w:rsidSect="005F39D3">
      <w:headerReference w:type="even" r:id="rId6"/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2E6" w:rsidP="003911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2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2E6" w:rsidP="0016475A">
    <w:pPr>
      <w:pStyle w:val="Header"/>
      <w:framePr w:wrap="around" w:vAnchor="text" w:hAnchor="margin" w:xAlign="center" w:y="1"/>
      <w:jc w:val="center"/>
      <w:rPr>
        <w:rStyle w:val="PageNumber"/>
      </w:rPr>
    </w:pPr>
    <w:r w:rsidRPr="0016475A">
      <w:rPr>
        <w:rStyle w:val="PageNumber"/>
        <w:sz w:val="24"/>
      </w:rPr>
      <w:fldChar w:fldCharType="begin"/>
    </w:r>
    <w:r w:rsidRPr="0016475A">
      <w:rPr>
        <w:rStyle w:val="PageNumber"/>
        <w:sz w:val="24"/>
      </w:rPr>
      <w:instrText xml:space="preserve">PAGE  </w:instrText>
    </w:r>
    <w:r w:rsidRPr="0016475A">
      <w:rPr>
        <w:rStyle w:val="PageNumber"/>
        <w:sz w:val="24"/>
      </w:rPr>
      <w:fldChar w:fldCharType="separate"/>
    </w:r>
    <w:r w:rsidR="004015F3">
      <w:rPr>
        <w:rStyle w:val="PageNumber"/>
        <w:noProof/>
        <w:sz w:val="24"/>
      </w:rPr>
      <w:t>5</w:t>
    </w:r>
    <w:r w:rsidRPr="0016475A">
      <w:rPr>
        <w:rStyle w:val="PageNumber"/>
        <w:sz w:val="24"/>
      </w:rPr>
      <w:fldChar w:fldCharType="end"/>
    </w:r>
  </w:p>
  <w:p w:rsidR="00CB72E6" w:rsidP="00746C9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B79"/>
    <w:rsid w:val="00052921"/>
    <w:rsid w:val="000607D0"/>
    <w:rsid w:val="0016475A"/>
    <w:rsid w:val="00196953"/>
    <w:rsid w:val="00293AF1"/>
    <w:rsid w:val="00320D7A"/>
    <w:rsid w:val="003414EF"/>
    <w:rsid w:val="00391140"/>
    <w:rsid w:val="003A2433"/>
    <w:rsid w:val="003D1F9D"/>
    <w:rsid w:val="004015F3"/>
    <w:rsid w:val="004B3842"/>
    <w:rsid w:val="005F39D3"/>
    <w:rsid w:val="00610A5F"/>
    <w:rsid w:val="006B4714"/>
    <w:rsid w:val="007326B8"/>
    <w:rsid w:val="00737963"/>
    <w:rsid w:val="00746C9E"/>
    <w:rsid w:val="007D1EDC"/>
    <w:rsid w:val="007F7B2D"/>
    <w:rsid w:val="00803A17"/>
    <w:rsid w:val="00845787"/>
    <w:rsid w:val="008F0A02"/>
    <w:rsid w:val="00990352"/>
    <w:rsid w:val="009A3E07"/>
    <w:rsid w:val="00A379E9"/>
    <w:rsid w:val="00AC6C88"/>
    <w:rsid w:val="00B44B79"/>
    <w:rsid w:val="00B8506A"/>
    <w:rsid w:val="00B90282"/>
    <w:rsid w:val="00CB72E6"/>
    <w:rsid w:val="00D51F2D"/>
    <w:rsid w:val="00E24B4A"/>
    <w:rsid w:val="00E951AA"/>
    <w:rsid w:val="00EB212C"/>
    <w:rsid w:val="00EE1D37"/>
    <w:rsid w:val="00F10B7E"/>
    <w:rsid w:val="00FB6733"/>
    <w:rsid w:val="00FC6F30"/>
    <w:rsid w:val="00FE312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B7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B44B79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B44B7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Header">
    <w:name w:val="header"/>
    <w:basedOn w:val="Normal"/>
    <w:link w:val="a"/>
    <w:rsid w:val="00B44B7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B44B7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PageNumber">
    <w:name w:val="page number"/>
    <w:basedOn w:val="DefaultParagraphFont"/>
    <w:rsid w:val="00B44B79"/>
  </w:style>
  <w:style w:type="paragraph" w:styleId="BodyText">
    <w:name w:val="Body Text"/>
    <w:basedOn w:val="Normal"/>
    <w:link w:val="a0"/>
    <w:rsid w:val="00B44B79"/>
    <w:pPr>
      <w:spacing w:after="120"/>
    </w:pPr>
    <w:rPr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rsid w:val="00B44B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B44B79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7A0C9DF5A223323D48D5BCE193181116D46BFD57EBF19E9155A22889027ED5BB3D144010E2D2DAA3W8t8S" TargetMode="External" /><Relationship Id="rId5" Type="http://schemas.openxmlformats.org/officeDocument/2006/relationships/hyperlink" Target="consultantplus://offline/main?base=LAW;n=117401;fld=134;dst=102941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