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5-100-252/2019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 xml:space="preserve">адрес), рассмотрев дело об </w:t>
      </w:r>
      <w:r>
        <w:t xml:space="preserve">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</w:t>
      </w:r>
    </w:p>
    <w:p w:rsidR="00A77B3E">
      <w:r>
        <w:t>фио</w:t>
      </w:r>
      <w:r>
        <w:t xml:space="preserve">, родившейся </w:t>
      </w:r>
      <w:r>
        <w:t>дата в адрес, работающей директором наименование организации прожи</w:t>
      </w:r>
      <w:r>
        <w:t xml:space="preserve">вающей по адресу: адрес, </w:t>
      </w:r>
    </w:p>
    <w:p w:rsidR="00A77B3E">
      <w:r>
        <w:t>адрес,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являясь должностным лицом дата, находясь по адресу: адрес, адрес, предоставила </w:t>
      </w:r>
      <w:r>
        <w:t>в Управление Пенсионного фонда РФ в адрес сведения по форме СЗВ-САЖ (годовая отчетность) за дата посредством телекоммуникацион</w:t>
      </w:r>
      <w:r>
        <w:t xml:space="preserve">ной связи (БПИ) на 1–го застрахованного лица, при сроке предоставления </w:t>
      </w:r>
      <w:r>
        <w:t>до</w:t>
      </w:r>
      <w:r>
        <w:t xml:space="preserve"> дата, </w:t>
      </w:r>
    </w:p>
    <w:p w:rsidR="00A77B3E">
      <w:r>
        <w:t xml:space="preserve">чем нарушила п. 2.2 ст. 11 Закона 27-ФЗ от дата «Об индивидуальном (персонифицированном) учете в системе обязательного пенсионного страхования», </w:t>
      </w:r>
    </w:p>
    <w:p w:rsidR="00A77B3E">
      <w:r>
        <w:t>то есть совершила администрат</w:t>
      </w:r>
      <w:r>
        <w:t xml:space="preserve">ивное правонарушение, предусмотренное </w:t>
      </w:r>
    </w:p>
    <w:p w:rsidR="00A77B3E">
      <w:r>
        <w:t xml:space="preserve">ст. 15.33.2 </w:t>
      </w:r>
      <w:r>
        <w:t>КоАП</w:t>
      </w:r>
      <w:r>
        <w:t xml:space="preserve"> РФ.</w:t>
      </w:r>
    </w:p>
    <w:p w:rsidR="00A77B3E">
      <w:r>
        <w:t xml:space="preserve">В судебном заседании </w:t>
      </w:r>
      <w:r>
        <w:t>фио</w:t>
      </w:r>
      <w:r>
        <w:t xml:space="preserve">, вину в совершении административного правонарушения признала полностью, в содеянном раскаялась. </w:t>
      </w:r>
    </w:p>
    <w:p w:rsidR="00A77B3E">
      <w:r>
        <w:t>Выслушав лицо, привлекаемое к административной ответственности, а также ис</w:t>
      </w:r>
      <w:r>
        <w:t xml:space="preserve">следовав представленные материалы дела, мировой судья приходит к убеждению, что вина </w:t>
      </w:r>
      <w:r>
        <w:t>фио</w:t>
      </w:r>
      <w:r>
        <w:t xml:space="preserve"> полностью установлена и подтверждается совокупностью собранных </w:t>
      </w:r>
      <w:r>
        <w:t xml:space="preserve">по делу доказательств, а именно: </w:t>
      </w:r>
    </w:p>
    <w:p w:rsidR="00A77B3E">
      <w:r>
        <w:t>- протоколом об административном правонарушении № 278 от дата, состав</w:t>
      </w:r>
      <w:r>
        <w:t xml:space="preserve">ленным уполномоченным лицом в соответствии с требованиями </w:t>
      </w:r>
      <w:r>
        <w:t>КоАП</w:t>
      </w:r>
      <w:r>
        <w:t xml:space="preserve"> РФ </w:t>
      </w:r>
    </w:p>
    <w:p w:rsidR="00A77B3E">
      <w:r>
        <w:t>(л.д. 1);</w:t>
      </w:r>
    </w:p>
    <w:p w:rsidR="00A77B3E">
      <w:r>
        <w:t xml:space="preserve">- уведомлением о составлении протокола от дата (л.д. 2);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>от дата и дата (л.д. 4-7);</w:t>
      </w:r>
    </w:p>
    <w:p w:rsidR="00A77B3E">
      <w:r>
        <w:t>- сведениями о застрахов</w:t>
      </w:r>
      <w:r>
        <w:t xml:space="preserve">анных лицах по Форме СЗВ-СТАЖ, полученная Управлением Пенсионного фонда РФ в адрес дата </w:t>
      </w:r>
    </w:p>
    <w:p w:rsidR="00A77B3E">
      <w:r>
        <w:t xml:space="preserve">(л.д. 8-10).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должностного лица </w:t>
      </w:r>
      <w:r>
        <w:t>фио</w:t>
      </w:r>
      <w:r>
        <w:t xml:space="preserve"> мировой судья квалифицирует </w:t>
      </w:r>
    </w:p>
    <w:p w:rsidR="00A77B3E">
      <w:r>
        <w:t xml:space="preserve">по ст. 15.33.2 </w:t>
      </w:r>
      <w:r>
        <w:t>КоАП</w:t>
      </w:r>
      <w:r>
        <w:t xml:space="preserve"> РФ, как непредставление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</w:t>
      </w:r>
      <w:r>
        <w:t xml:space="preserve">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</w:t>
      </w:r>
    </w:p>
    <w:p w:rsidR="00A77B3E">
      <w:r>
        <w:t xml:space="preserve">При назначении наказания учитывается характер совершенного правонарушения, </w:t>
      </w:r>
      <w:r>
        <w:t xml:space="preserve">отсутствие смягчающих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</w:t>
      </w:r>
      <w:r>
        <w:t>фио</w:t>
      </w:r>
      <w:r>
        <w:t xml:space="preserve"> наказание в пределах санкции ст. 15.33.2 </w:t>
      </w:r>
      <w:r>
        <w:t>КоАП</w:t>
      </w:r>
      <w:r>
        <w:t xml:space="preserve"> РФ, в виде административного штрафа. </w:t>
      </w:r>
    </w:p>
    <w:p w:rsidR="00A77B3E">
      <w:r>
        <w:t>Руководствуясь ст.ст. 29.10, 32.2</w:t>
      </w:r>
      <w:r>
        <w:t xml:space="preserve"> 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данные, виновной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 и назначить ей административное наказание в виде штрафа </w:t>
      </w:r>
    </w:p>
    <w:p w:rsidR="00A77B3E">
      <w:r>
        <w:t>в размере сумма.</w:t>
      </w:r>
    </w:p>
    <w:p w:rsidR="00A77B3E">
      <w:r>
        <w:t>Штраф подлежит п</w:t>
      </w:r>
      <w:r>
        <w:t xml:space="preserve">еречислению на следующие реквизиты: наименование получателя платежа – Отделение ПФР по адрес); расчетный счет – телефон </w:t>
      </w:r>
      <w:r>
        <w:t>телефон</w:t>
      </w:r>
      <w:r>
        <w:t xml:space="preserve"> 0001, БИК – телефон, ИНН – 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взыскания (штрафы)</w:t>
      </w:r>
      <w:r>
        <w:t xml:space="preserve">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Разъяснить, что в соответствии со ст. 32.2 </w:t>
      </w:r>
      <w:r>
        <w:t>КоАП</w:t>
      </w:r>
      <w:r>
        <w:t xml:space="preserve"> РФ, адми</w:t>
      </w:r>
      <w: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>
        <w:t>ассрочки,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положения ч. 1 ст. 20.25 </w:t>
      </w:r>
      <w:r>
        <w:t>КоАП</w:t>
      </w:r>
      <w:r>
        <w:t xml:space="preserve">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</w:t>
      </w:r>
      <w:r>
        <w:t>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p w:rsidR="00A77B3E"/>
    <w:p w:rsidR="00A77B3E"/>
    <w:p w:rsidR="00A77B3E"/>
    <w:sectPr w:rsidSect="00205E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E8A"/>
    <w:rsid w:val="00205E8A"/>
    <w:rsid w:val="008914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5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