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5-100-255/2019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</w:t>
      </w:r>
    </w:p>
    <w:p w:rsidR="00A77B3E">
      <w:r>
        <w:t>фио</w:t>
      </w:r>
      <w:r>
        <w:t>, родившегося дата в Щигры, адрес, работающего председателем правления Т</w:t>
      </w:r>
      <w:r>
        <w:t xml:space="preserve">СН «Оливковая Роща», проживающего по адресу: адрес, </w:t>
      </w:r>
    </w:p>
    <w:p w:rsidR="00A77B3E">
      <w:r>
        <w:t>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, будучи должностным лицом, дата, находясь в кв. 1, д. 1, </w:t>
      </w:r>
    </w:p>
    <w:p w:rsidR="00A77B3E">
      <w:r>
        <w:t>адрес, адрес, адрес, предоставил в Управление Пенсионного фонда РФ в адрес сведения по форме СЗВ-СТАЖ (годовая отчетность</w:t>
      </w:r>
      <w:r>
        <w:t xml:space="preserve">) за дата посредством телекоммуникационной связи (БПИ) </w:t>
      </w:r>
    </w:p>
    <w:p w:rsidR="00A77B3E">
      <w:r>
        <w:t xml:space="preserve">на 1 застрахованного лица, при сроке предоставления отчетности до дата, </w:t>
      </w:r>
    </w:p>
    <w:p w:rsidR="00A77B3E">
      <w:r>
        <w:t>чем нарушил п. 2.2 ст. 11 Закона 27-ФЗ от дата «Об индивидуальном (персонифицированном) учете в системе обязательного пенсионно</w:t>
      </w:r>
      <w:r>
        <w:t xml:space="preserve">го страхования», </w:t>
      </w:r>
    </w:p>
    <w:p w:rsidR="00A77B3E">
      <w:r>
        <w:t xml:space="preserve">то есть совершил административное правонарушение, предусмотренное </w:t>
      </w:r>
    </w:p>
    <w:p w:rsidR="00A77B3E">
      <w:r>
        <w:t xml:space="preserve">ст. 15.33.2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извещенный о времени и месте судебного заседания, в суд не явился.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</w:t>
      </w:r>
      <w:r>
        <w:t>ности принятия решения о рассмотрении дела в отсутствие лица, привлекаемого 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>об административных правонарушениях являются всестороннее, полное, объективно</w:t>
      </w:r>
      <w:r>
        <w:t xml:space="preserve">е </w:t>
      </w:r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</w:p>
    <w:p w:rsidR="00A77B3E">
      <w:r>
        <w:t xml:space="preserve">об административном правонарушении выяснению подлежат обстоятельства, имеющие значение для правильного </w:t>
      </w:r>
      <w:r>
        <w:t>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>Изучив материалы дела в полном объеме, полаг</w:t>
      </w:r>
      <w:r>
        <w:t xml:space="preserve">аю, что вина </w:t>
      </w:r>
      <w:r>
        <w:t>фио</w:t>
      </w:r>
      <w:r>
        <w:t xml:space="preserve">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РФ, нашла свое подтверждение в судебном заседании </w:t>
      </w:r>
    </w:p>
    <w:p w:rsidR="00A77B3E">
      <w:r>
        <w:t>и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 298 от </w:t>
      </w:r>
      <w:r>
        <w:t xml:space="preserve">дата, составленным уполномоченным лицом в соответствии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 (л.д. 2),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 xml:space="preserve">от дата и дата (л.д. 4-7), </w:t>
      </w:r>
    </w:p>
    <w:p w:rsidR="00A77B3E">
      <w:r>
        <w:t xml:space="preserve">- сведениями </w:t>
      </w:r>
      <w:r>
        <w:t xml:space="preserve">о застрахованных лицах по форме СЗВ-СТАЖ, полученная Управлением Пенсионного фонда РФ в адрес дата </w:t>
      </w:r>
    </w:p>
    <w:p w:rsidR="00A77B3E">
      <w:r>
        <w:t xml:space="preserve">(л.д. 8-10). 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>
        <w:t>КоАП</w:t>
      </w:r>
      <w:r>
        <w:t xml:space="preserve"> </w:t>
      </w:r>
      <w:r>
        <w:t xml:space="preserve">РФ, являются достоверными, допустимыми 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вышеназванные доказательства, в деле не содержи</w:t>
      </w:r>
      <w:r>
        <w:t>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 xml:space="preserve">Согласно положениям </w:t>
      </w:r>
      <w:r>
        <w:t xml:space="preserve">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</w:t>
      </w:r>
      <w:r>
        <w:t>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оформленных в установлен</w:t>
      </w:r>
      <w: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характер сове</w:t>
      </w:r>
      <w:r>
        <w:t>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 xml:space="preserve">Обстоятельств, смягчающих либо отягчающих административную ответственность, не </w:t>
      </w:r>
      <w:r>
        <w:t>установлено</w:t>
      </w:r>
      <w:r>
        <w:t>С</w:t>
      </w:r>
      <w:r>
        <w:t xml:space="preserve"> учетом всех вышеизложенных обстоятельств, данных о личности </w:t>
      </w:r>
      <w:r>
        <w:t>фио</w:t>
      </w:r>
      <w:r>
        <w:t xml:space="preserve">, </w:t>
      </w:r>
      <w:r>
        <w:t xml:space="preserve">а также конкретных обстоятельств дела, мировой судья считает необходимым назначить наказание в пределах санкции ст. 15.33.2  </w:t>
      </w:r>
      <w:r>
        <w:t>КоАП</w:t>
      </w:r>
      <w:r>
        <w:t xml:space="preserve"> РФ в виде административного штрафа.</w:t>
      </w:r>
    </w:p>
    <w:p w:rsidR="00A77B3E">
      <w:r>
        <w:t>Оснований для применен</w:t>
      </w:r>
      <w:r>
        <w:t xml:space="preserve">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 виновным </w:t>
      </w:r>
    </w:p>
    <w:p w:rsidR="00A77B3E"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</w:t>
      </w:r>
      <w:r>
        <w:t>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 – т</w:t>
      </w:r>
      <w:r>
        <w:t xml:space="preserve">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</w:t>
      </w:r>
      <w:r>
        <w:t>онного фонда РФ).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</w:t>
      </w:r>
      <w:r>
        <w:t>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</w:t>
      </w:r>
      <w:r>
        <w:t>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/>
    <w:p w:rsidR="00A77B3E"/>
    <w:sectPr w:rsidSect="001976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681"/>
    <w:rsid w:val="00197681"/>
    <w:rsid w:val="002370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6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