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E90FAC" w:rsidP="00CF60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Дело №</w:t>
      </w:r>
      <w:r w:rsidRPr="00E90FAC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5-11-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90FAC" w:rsidR="00435A9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7977D7" w:rsidRPr="00E90FAC" w:rsidP="00CF60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E90FAC" w:rsidR="00435A9F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E90FAC" w:rsidR="00CA4125">
        <w:rPr>
          <w:rFonts w:ascii="Times New Roman" w:hAnsi="Times New Roman" w:cs="Times New Roman"/>
          <w:color w:val="000000" w:themeColor="text1"/>
          <w:sz w:val="20"/>
          <w:szCs w:val="20"/>
        </w:rPr>
        <w:t>/11/2</w:t>
      </w:r>
      <w:r w:rsidRPr="00E90FAC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977D7" w:rsidRPr="00E90FAC" w:rsidP="00CF60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E90FAC" w:rsidP="00CF60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E90F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7977D7" w:rsidRPr="00E90FAC" w:rsidP="00CF60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E90FAC" w:rsidP="00CF60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E90FAC" w:rsidP="00CF601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13 января 2021</w:t>
      </w:r>
      <w:r w:rsidRPr="00E90FAC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90FAC" w:rsidR="00A105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E90FAC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E90FAC" w:rsidR="00A105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E90FAC" w:rsidP="00CF601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E90FAC" w:rsidP="00CF60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E90FAC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СимферопольТрошина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E90FAC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E90FAC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E90FAC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90FAC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Pr="00E90FAC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E90FAC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</w:t>
      </w:r>
      <w:r w:rsidRPr="00E90FAC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, 55/2)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A784A" w:rsidRPr="00E90FAC" w:rsidP="003B2516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Л.</w:t>
      </w:r>
      <w:r w:rsidRPr="00E90FAC">
        <w:rPr>
          <w:rFonts w:ascii="Times New Roman" w:hAnsi="Times New Roman"/>
          <w:sz w:val="20"/>
          <w:szCs w:val="20"/>
        </w:rPr>
        <w:t xml:space="preserve"> </w:t>
      </w:r>
      <w:r w:rsidRPr="00E90FAC">
        <w:rPr>
          <w:rFonts w:ascii="Times New Roman" w:hAnsi="Times New Roman"/>
          <w:sz w:val="20"/>
          <w:szCs w:val="20"/>
        </w:rPr>
        <w:t>(</w:t>
      </w:r>
      <w:r w:rsidRPr="00E90FA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E90FAC">
        <w:rPr>
          <w:rFonts w:ascii="Times New Roman" w:hAnsi="Times New Roman"/>
          <w:sz w:val="20"/>
          <w:szCs w:val="20"/>
        </w:rPr>
        <w:t>)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7977D7" w:rsidRPr="00E90FAC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E90FAC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E90FAC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90FAC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E90FAC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астью 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>1 ст</w:t>
      </w:r>
      <w:r w:rsidRPr="00E90FAC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атьи 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 xml:space="preserve">15.6  </w:t>
      </w:r>
      <w:r w:rsidRPr="00E90FAC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90FAC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E90FAC" w:rsidR="009A21D0">
        <w:rPr>
          <w:rFonts w:ascii="Times New Roman" w:hAnsi="Times New Roman"/>
          <w:color w:val="000000" w:themeColor="text1"/>
          <w:sz w:val="20"/>
          <w:szCs w:val="20"/>
        </w:rPr>
        <w:t>сийской Федерации об административных правонарушениях,</w:t>
      </w:r>
    </w:p>
    <w:p w:rsidR="009D32FD" w:rsidRPr="00E90FAC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E90FAC" w:rsidP="00CF60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E90F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E90F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7977D7" w:rsidRPr="00E90FAC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E90FAC" w:rsidP="006A7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Л.</w:t>
      </w:r>
      <w:r w:rsidRPr="00E90FAC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90FAC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 должностным лицом –</w:t>
      </w:r>
      <w:r w:rsidRPr="00E90FAC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                                        О</w:t>
      </w:r>
      <w:r w:rsidRPr="00E90FAC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бщества с ограниченной </w:t>
      </w:r>
      <w:r w:rsidRPr="00E90FAC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>ответсвенностью</w:t>
      </w:r>
      <w:r w:rsidRPr="00E90FAC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>Альянс Юг</w:t>
      </w:r>
      <w:r w:rsidRPr="00E90FAC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E90FAC" w:rsidR="00D37C64">
        <w:rPr>
          <w:rFonts w:ascii="Times New Roman" w:hAnsi="Times New Roman" w:cs="Times New Roman"/>
          <w:color w:val="000000" w:themeColor="text1"/>
          <w:sz w:val="20"/>
          <w:szCs w:val="20"/>
        </w:rPr>
        <w:t>расположенно</w:t>
      </w:r>
      <w:r w:rsidRPr="00E90FAC" w:rsidR="009308D3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E90FAC" w:rsidR="006952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D37C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Pr="00E90FAC" w:rsidR="009D32FD">
        <w:rPr>
          <w:rFonts w:ascii="Times New Roman" w:hAnsi="Times New Roman" w:cs="Times New Roman"/>
          <w:color w:val="000000" w:themeColor="text1"/>
          <w:sz w:val="20"/>
          <w:szCs w:val="20"/>
        </w:rPr>
        <w:t>адресу:</w:t>
      </w:r>
      <w:r w:rsidRPr="00E90FAC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/>
          <w:sz w:val="20"/>
          <w:szCs w:val="20"/>
        </w:rPr>
        <w:t>(</w:t>
      </w:r>
      <w:r w:rsidRPr="00E90FA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E90FAC">
        <w:rPr>
          <w:rFonts w:ascii="Times New Roman" w:hAnsi="Times New Roman"/>
          <w:sz w:val="20"/>
          <w:szCs w:val="20"/>
        </w:rPr>
        <w:t>)</w:t>
      </w:r>
      <w:r w:rsidRPr="00E90FAC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E90FAC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>сведения о среднесписочной численности работников за 201</w:t>
      </w:r>
      <w:r w:rsidRPr="00E90FAC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E90FAC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календарный год.</w:t>
      </w:r>
    </w:p>
    <w:p w:rsidR="00BF03EF" w:rsidRPr="00E90FAC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пункта </w:t>
      </w:r>
      <w:r w:rsidRPr="00E90FAC" w:rsidR="009308D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статьи </w:t>
      </w: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80</w:t>
      </w: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Налогового кодекса Российской Федерации, </w:t>
      </w: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</w:t>
      </w: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чис</w:t>
      </w:r>
      <w:r w:rsidRPr="00E90FAC" w:rsidR="00DA60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ла месяца, следующего за месяцем</w:t>
      </w: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 котором организация была создана (реорганизована).</w:t>
      </w:r>
    </w:p>
    <w:p w:rsidR="00DE33D4" w:rsidRPr="00E90FAC" w:rsidP="000B63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Таким образом, предельный срок подачи сведений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за предшествующий 201</w:t>
      </w:r>
      <w:r w:rsidRPr="00E90FAC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календарный год – не позднее </w:t>
      </w:r>
      <w:r w:rsidRPr="00E90FAC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>20.01.2020 г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E90FAC">
        <w:rPr>
          <w:rFonts w:ascii="Times New Roman" w:hAnsi="Times New Roman" w:cs="Times New Roman"/>
          <w:color w:val="000000" w:themeColor="text1"/>
          <w:sz w:val="20"/>
          <w:szCs w:val="20"/>
        </w:rPr>
        <w:t>Л.</w:t>
      </w:r>
      <w:r w:rsidRPr="00E90FAC" w:rsidR="005D4F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подал с</w:t>
      </w:r>
      <w:r w:rsidRPr="00E90F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ИФНС России по г. Симферополю, чем нарушил требования </w:t>
      </w:r>
      <w:r w:rsidRPr="00E90FAC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п. 1</w:t>
      </w:r>
      <w:r w:rsidRPr="00E90FAC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126 ФЗ от 31.07.1998 № 146-ФЗ КоАП РФ, </w:t>
      </w:r>
      <w:r w:rsidRPr="00E90FAC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E90FAC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</w:t>
      </w:r>
      <w:r w:rsidRPr="00E90FAC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Pr="00E90FAC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ч.</w:t>
      </w:r>
      <w:r w:rsidRPr="00E90FAC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90FAC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</w:t>
      </w:r>
      <w:r w:rsidRPr="00E90FAC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15.6 Кодекса Российской Федерации об административных правонарушениях</w:t>
      </w:r>
      <w:r w:rsidRPr="00E90FAC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E90FAC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90FAC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E90FAC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В суд</w:t>
      </w:r>
      <w:r w:rsidRPr="00E90FAC" w:rsidR="000B637C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E90FAC">
        <w:rPr>
          <w:rFonts w:ascii="Times New Roman" w:hAnsi="Times New Roman" w:cs="Times New Roman"/>
          <w:color w:val="000000" w:themeColor="text1"/>
          <w:sz w:val="20"/>
          <w:szCs w:val="20"/>
        </w:rPr>
        <w:t>Л.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0B6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свою вину в совершенном административном правонарушении признал частично и пояснил, что он действительно являлся директором Общества с ограниченной </w:t>
      </w:r>
      <w:r w:rsidRPr="00E90FAC" w:rsidR="000B637C">
        <w:rPr>
          <w:rFonts w:ascii="Times New Roman" w:hAnsi="Times New Roman" w:cs="Times New Roman"/>
          <w:color w:val="000000" w:themeColor="text1"/>
          <w:sz w:val="20"/>
          <w:szCs w:val="20"/>
        </w:rPr>
        <w:t>ответсвенностью</w:t>
      </w:r>
      <w:r w:rsidRPr="00E90FAC" w:rsidR="000B63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«Альянс Юг», однако данное общество прекратило свою деятельность еще в 2018 году, о чем им было подано соответствующее заявление в налоговую инспекцию и он полагал, что предприятие закрыто.</w:t>
      </w:r>
    </w:p>
    <w:p w:rsidR="000B637C" w:rsidRPr="00E90FAC" w:rsidP="005D4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E90FAC" w:rsidR="00E90FAC">
        <w:rPr>
          <w:rFonts w:ascii="Times New Roman" w:hAnsi="Times New Roman" w:cs="Times New Roman"/>
          <w:color w:val="000000" w:themeColor="text1"/>
          <w:sz w:val="20"/>
          <w:szCs w:val="20"/>
        </w:rPr>
        <w:t>Л.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E90FAC" w:rsid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 w:rsidR="00E90FAC">
        <w:rPr>
          <w:rFonts w:ascii="Times New Roman" w:hAnsi="Times New Roman"/>
          <w:sz w:val="20"/>
          <w:szCs w:val="20"/>
        </w:rPr>
        <w:t>(</w:t>
      </w:r>
      <w:r w:rsidRPr="00E90FAC" w:rsidR="00E90FA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E90FAC" w:rsidR="00E90FAC">
        <w:rPr>
          <w:rFonts w:ascii="Times New Roman" w:hAnsi="Times New Roman"/>
          <w:sz w:val="20"/>
          <w:szCs w:val="20"/>
        </w:rPr>
        <w:t xml:space="preserve">) </w:t>
      </w:r>
      <w:r w:rsidRPr="00E90FAC" w:rsidR="005D4F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(л.д.1-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90FAC" w:rsidR="005D4F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E90FAC" w:rsidR="00E90FAC">
        <w:rPr>
          <w:rFonts w:ascii="Times New Roman" w:hAnsi="Times New Roman"/>
          <w:sz w:val="20"/>
          <w:szCs w:val="20"/>
        </w:rPr>
        <w:t>(</w:t>
      </w:r>
      <w:r w:rsidRPr="00E90FAC" w:rsidR="00E90FA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E90FAC" w:rsidR="00E90FAC">
        <w:rPr>
          <w:rFonts w:ascii="Times New Roman" w:hAnsi="Times New Roman"/>
          <w:sz w:val="20"/>
          <w:szCs w:val="20"/>
        </w:rPr>
        <w:t xml:space="preserve">) </w:t>
      </w:r>
      <w:r w:rsidRPr="00E90FAC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об обнаружении фактов, свидетельствующих о предусмотренных Налоговым кодексом РФ налоговых правонарушениях</w:t>
      </w:r>
      <w:r w:rsidRPr="00E90FAC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E90FAC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E90FAC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>12-13</w:t>
      </w:r>
      <w:r w:rsidRPr="00E90FAC" w:rsidR="005D4F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 </w:t>
      </w:r>
    </w:p>
    <w:p w:rsidR="004A1DD0" w:rsidRPr="00E90FAC" w:rsidP="005D4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Суд не может согласиться с доводами </w:t>
      </w:r>
      <w:r w:rsidRPr="00E90FAC" w:rsidR="00E90FAC">
        <w:rPr>
          <w:rFonts w:ascii="Times New Roman" w:hAnsi="Times New Roman" w:cs="Times New Roman"/>
          <w:color w:val="000000" w:themeColor="text1"/>
          <w:sz w:val="20"/>
          <w:szCs w:val="20"/>
        </w:rPr>
        <w:t>.Л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той части, что предприятие официально прекратило деятельность в 2018 году, поскольку согласно выписке из Единого государственного реестра юридических лиц ООО «Альянс ЮГ» исключено из ЕГРЮЛ как недействующее юридическое лицо 30.06.2020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г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.Т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есть уже после совершения Литвиновым данного административного правонарушения.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E90FAC" w:rsidR="00E90FAC">
        <w:rPr>
          <w:rFonts w:ascii="Times New Roman" w:hAnsi="Times New Roman" w:cs="Times New Roman"/>
          <w:color w:val="000000" w:themeColor="text1"/>
          <w:sz w:val="20"/>
          <w:szCs w:val="20"/>
        </w:rPr>
        <w:t>Л.</w:t>
      </w:r>
      <w:r w:rsidRPr="00E90FAC" w:rsidR="001677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E90FAC" w:rsidR="004246CA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 w:rsidRPr="00E90FAC" w:rsidR="00931B6C">
        <w:rPr>
          <w:rFonts w:ascii="Times New Roman" w:hAnsi="Times New Roman" w:cs="Times New Roman"/>
          <w:color w:val="000000" w:themeColor="text1"/>
          <w:sz w:val="20"/>
          <w:szCs w:val="20"/>
        </w:rPr>
        <w:t>уществления налогового контроля.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A1DD0" w:rsidRPr="00E90FAC" w:rsidP="00324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E90FAC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 суд учитывал характер совершенного </w:t>
      </w:r>
      <w:r w:rsidRPr="00E90FAC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административного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правонарушения, личность лица, совершившего правонарушение, смягчающих и отягчающих административную ответственность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</w:t>
      </w:r>
      <w:r w:rsidRPr="00E90FAC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>.2 и 4.3 КоАП РФ не установлены</w:t>
      </w:r>
      <w:r w:rsidRPr="00E90FAC" w:rsidR="00C669F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E90FAC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03348" w:rsidRPr="00E90FAC" w:rsidP="00CF6018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</w:t>
      </w:r>
    </w:p>
    <w:p w:rsidR="004A1DD0" w:rsidRPr="00E90FAC" w:rsidP="00703348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E90FAC" w:rsidP="00CF6018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E90FAC" w:rsidP="00CF6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Л.</w:t>
      </w:r>
      <w:r w:rsidRPr="00E90FAC">
        <w:rPr>
          <w:rFonts w:ascii="Times New Roman" w:hAnsi="Times New Roman"/>
          <w:sz w:val="20"/>
          <w:szCs w:val="20"/>
        </w:rPr>
        <w:t xml:space="preserve"> </w:t>
      </w:r>
      <w:r w:rsidRPr="00E90FAC">
        <w:rPr>
          <w:rFonts w:ascii="Times New Roman" w:hAnsi="Times New Roman"/>
          <w:sz w:val="20"/>
          <w:szCs w:val="20"/>
        </w:rPr>
        <w:t>(</w:t>
      </w:r>
      <w:r w:rsidRPr="00E90FA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E90FAC">
        <w:rPr>
          <w:rFonts w:ascii="Times New Roman" w:hAnsi="Times New Roman"/>
          <w:sz w:val="20"/>
          <w:szCs w:val="20"/>
        </w:rPr>
        <w:t xml:space="preserve">) </w:t>
      </w:r>
      <w:r w:rsidRPr="00E90FAC" w:rsidR="00155C4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E90FAC" w:rsidR="00842E9A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E90FAC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частью 1 статьи 15.6 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 xml:space="preserve"> Кодекса РФ об административных правонарушениях и назначить е</w:t>
      </w:r>
      <w:r w:rsidRPr="00E90FAC" w:rsidR="00842E9A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E90FAC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>наказан</w:t>
      </w:r>
      <w:r w:rsidRPr="00E90FAC" w:rsidR="00703348">
        <w:rPr>
          <w:rFonts w:ascii="Times New Roman" w:hAnsi="Times New Roman"/>
          <w:color w:val="000000" w:themeColor="text1"/>
          <w:sz w:val="20"/>
          <w:szCs w:val="20"/>
        </w:rPr>
        <w:t xml:space="preserve">ие в виде штрафа в размере 300 </w:t>
      </w:r>
      <w:r w:rsidRPr="00E90FAC">
        <w:rPr>
          <w:rFonts w:ascii="Times New Roman" w:hAnsi="Times New Roman"/>
          <w:color w:val="000000" w:themeColor="text1"/>
          <w:sz w:val="20"/>
          <w:szCs w:val="20"/>
        </w:rPr>
        <w:t>рублей.</w:t>
      </w:r>
    </w:p>
    <w:p w:rsidR="004A1DD0" w:rsidRPr="00E90FAC" w:rsidP="00CF60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E90FAC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E90FAC" w:rsidR="00E90FAC">
        <w:rPr>
          <w:rFonts w:ascii="Times New Roman" w:hAnsi="Times New Roman"/>
          <w:sz w:val="20"/>
          <w:szCs w:val="20"/>
        </w:rPr>
        <w:t>(</w:t>
      </w:r>
      <w:r w:rsidRPr="00E90FAC" w:rsidR="00E90FAC">
        <w:rPr>
          <w:rFonts w:ascii="Times New Roman" w:hAnsi="Times New Roman"/>
          <w:color w:val="000000"/>
          <w:sz w:val="20"/>
          <w:szCs w:val="20"/>
        </w:rPr>
        <w:t>&lt;ОБЕЗЛИЧИНО&gt;</w:t>
      </w:r>
      <w:r w:rsidRPr="00E90FAC" w:rsidR="00E90FAC">
        <w:rPr>
          <w:rFonts w:ascii="Times New Roman" w:hAnsi="Times New Roman"/>
          <w:sz w:val="20"/>
          <w:szCs w:val="20"/>
        </w:rPr>
        <w:t>)</w:t>
      </w:r>
      <w:r w:rsidRPr="00E90FAC" w:rsidR="00E90FAC">
        <w:rPr>
          <w:rFonts w:ascii="Times New Roman" w:hAnsi="Times New Roman"/>
          <w:sz w:val="20"/>
          <w:szCs w:val="20"/>
        </w:rPr>
        <w:t>.</w:t>
      </w:r>
    </w:p>
    <w:p w:rsidR="004A1DD0" w:rsidRPr="00E90FAC" w:rsidP="00C669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E90FAC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</w:t>
      </w:r>
      <w:r w:rsidRPr="00E90FAC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Симферополя через судебный участок №</w:t>
      </w:r>
      <w:r w:rsidRPr="00E90FAC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 Киевского судебного района    </w:t>
      </w:r>
      <w:r w:rsidRPr="00E90FAC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Pr="00E90FAC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4A1DD0" w:rsidRPr="00E90FAC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E90FAC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FAC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E90FAC">
        <w:rPr>
          <w:color w:val="000000" w:themeColor="text1"/>
          <w:sz w:val="20"/>
          <w:szCs w:val="20"/>
        </w:rPr>
        <w:br/>
      </w:r>
    </w:p>
    <w:p w:rsidR="00114A4D" w:rsidRPr="00CF6018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37C"/>
    <w:rsid w:val="000B6629"/>
    <w:rsid w:val="000C0EA2"/>
    <w:rsid w:val="000F3A0C"/>
    <w:rsid w:val="00114A4D"/>
    <w:rsid w:val="001422DD"/>
    <w:rsid w:val="001429C8"/>
    <w:rsid w:val="00142F81"/>
    <w:rsid w:val="00155C4C"/>
    <w:rsid w:val="0016779F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F5C1C"/>
    <w:rsid w:val="00411E4C"/>
    <w:rsid w:val="0042193B"/>
    <w:rsid w:val="004246CA"/>
    <w:rsid w:val="0043362A"/>
    <w:rsid w:val="0043440A"/>
    <w:rsid w:val="00435A9F"/>
    <w:rsid w:val="00443C24"/>
    <w:rsid w:val="0044531E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5721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35A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0FAC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