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7AB4" w:rsidRPr="00A33646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>41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3F7AB4" w:rsidRPr="00A33646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>41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3F7AB4" w:rsidRPr="00A33646" w:rsidP="003F7AB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3F7AB4" w:rsidRPr="00A33646" w:rsidP="003F7A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 </w:t>
      </w:r>
      <w:r w:rsidRPr="00A33646" w:rsidR="006E728D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г. Симферополь</w:t>
      </w:r>
    </w:p>
    <w:p w:rsidR="003F7AB4" w:rsidRPr="00A33646" w:rsidP="003F7AB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3F7AB4" w:rsidRPr="00A33646" w:rsidP="003F7AB4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Белинского </w:t>
      </w:r>
      <w:r w:rsidRPr="00A33646" w:rsid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Ю.В.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33646" w:rsidR="00A3364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</w:t>
      </w:r>
      <w:r w:rsidRPr="00A33646">
        <w:rPr>
          <w:rFonts w:ascii="Times New Roman" w:hAnsi="Times New Roman"/>
          <w:color w:val="000000" w:themeColor="text1"/>
          <w:sz w:val="20"/>
          <w:szCs w:val="20"/>
        </w:rPr>
        <w:t xml:space="preserve">     частью 1 статьи 15.6  Кодекса </w:t>
      </w:r>
      <w:r w:rsidRPr="00A33646">
        <w:rPr>
          <w:rFonts w:ascii="Times New Roman" w:hAnsi="Times New Roman"/>
          <w:color w:val="000000" w:themeColor="text1"/>
          <w:sz w:val="20"/>
          <w:szCs w:val="20"/>
        </w:rPr>
        <w:tab/>
        <w:t>Российской Федерации об административных правонарушениях,</w:t>
      </w:r>
    </w:p>
    <w:p w:rsidR="003F7AB4" w:rsidRPr="00A33646" w:rsidP="003F7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3F7AB4" w:rsidRPr="00A33646" w:rsidP="003F7A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протоколу об административном правонарушении от </w:t>
      </w:r>
      <w:r w:rsidRPr="00A33646" w:rsidR="00A3364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3646" w:rsidR="00A3364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>Белинский Ю.В.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                                       Общества с ограниченной ответственностью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Управляющая компания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>Уютный Дом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расположенного по адресу: </w:t>
      </w:r>
      <w:r w:rsidRPr="00A33646" w:rsidR="00A3364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год.</w:t>
      </w: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пункта 3 статьи 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</w:t>
      </w:r>
      <w:r w:rsidRPr="00A33646" w:rsidR="00150D3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числа месяца, следующего за месяцем, в котором организация была создана (реорганизована).</w:t>
      </w:r>
    </w:p>
    <w:p w:rsidR="006E728D" w:rsidRPr="00A33646" w:rsidP="003F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2019 календарный год – не позднее 20.01.2020 г.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3646" w:rsidR="00E0290D">
        <w:rPr>
          <w:rFonts w:ascii="Times New Roman" w:hAnsi="Times New Roman" w:cs="Times New Roman"/>
          <w:color w:val="000000" w:themeColor="text1"/>
          <w:sz w:val="20"/>
          <w:szCs w:val="20"/>
        </w:rPr>
        <w:t>Белинский Ю.В.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сведения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в ИФНС России по г. Симферополю, чем нарушил требования                           п. 1 ст. 126 ФЗ от 31.07.1998 № 146-ФЗ КоАП РФ, что подпадает под действие                         ч. 1 ст. 15.6 Кодекса Российской Федерации об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A3364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646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A33646" w:rsidR="00E0290D">
        <w:rPr>
          <w:rFonts w:ascii="Times New Roman" w:hAnsi="Times New Roman" w:cs="Times New Roman"/>
          <w:sz w:val="20"/>
          <w:szCs w:val="20"/>
        </w:rPr>
        <w:t xml:space="preserve">Белинский Ю.В. </w:t>
      </w:r>
      <w:r w:rsidRPr="00A33646">
        <w:rPr>
          <w:rFonts w:ascii="Times New Roman" w:hAnsi="Times New Roman" w:cs="Times New Roman"/>
          <w:sz w:val="20"/>
          <w:szCs w:val="20"/>
        </w:rPr>
        <w:t xml:space="preserve">не явился, о дате, времени и месте рассмотрения дела извещен судом, </w:t>
      </w:r>
      <w:r w:rsidRPr="00A33646" w:rsidR="00576729">
        <w:rPr>
          <w:rFonts w:ascii="Times New Roman" w:hAnsi="Times New Roman" w:cs="Times New Roman"/>
          <w:sz w:val="20"/>
          <w:szCs w:val="20"/>
        </w:rPr>
        <w:t>в деле имеется уведомление о вручении.</w:t>
      </w: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F7AB4" w:rsidRPr="00A33646" w:rsidP="003F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A33646" w:rsidR="00E0290D">
        <w:rPr>
          <w:rFonts w:ascii="Times New Roman" w:hAnsi="Times New Roman" w:cs="Times New Roman"/>
          <w:sz w:val="20"/>
          <w:szCs w:val="20"/>
        </w:rPr>
        <w:t>Белинского Ю.В.</w:t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В силу п. 13.1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 КоАП РФ сроков давности привлечения к административной ответственности. </w:t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В постановлении о прекращении производства по делу по названному основанию, исходя из положения, закрепленного в пункте 4 части 1 статьи 29.10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>правонарушения (за днем обнаружения правонарушения).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Как следует из протокола об административном правонарушении                             </w:t>
      </w:r>
      <w:r w:rsidRPr="00A33646" w:rsidR="00A3364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 Белинский Ю.В., являясь должностным лицом – директором Общества с ограниченной ответственностью Управляющая компания «Уютный Дом»,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год, предельный срок предоставления сведений не позднее - 20.01.2020 г. </w:t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Указанный протокол об административном правонарушении с приложенными материалами поступил мировому судье 11.01.2021 год</w:t>
      </w:r>
      <w:r w:rsidRPr="00A33646" w:rsidR="00150D3E">
        <w:rPr>
          <w:rFonts w:ascii="Times New Roman" w:eastAsia="Times New Roman" w:hAnsi="Times New Roman" w:cs="Times New Roman"/>
          <w:sz w:val="20"/>
          <w:szCs w:val="20"/>
        </w:rPr>
        <w:t>а.</w:t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4.5 КоАП РФ срок привлечения к административной ответственности за данное правонарушение 1 год. Таким образом, на момент рассмотрения дела срок привлечения к административной ответственности  истек.  </w:t>
      </w:r>
    </w:p>
    <w:p w:rsidR="006E728D" w:rsidRPr="00A33646" w:rsidP="006E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>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Белинского Ю.В. к административной ответственности.</w:t>
      </w:r>
    </w:p>
    <w:p w:rsidR="006E728D" w:rsidRPr="00A33646" w:rsidP="006E72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A33646">
        <w:rPr>
          <w:rFonts w:ascii="Times New Roman" w:eastAsia="Times New Roman" w:hAnsi="Times New Roman" w:cs="Times New Roman"/>
          <w:sz w:val="20"/>
          <w:szCs w:val="20"/>
        </w:rPr>
        <w:t>. 4.5, 24.5, 29.4 КоАП Российской Федерации,</w:t>
      </w:r>
    </w:p>
    <w:p w:rsidR="003F7AB4" w:rsidRPr="00A33646" w:rsidP="003F7AB4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3F7AB4" w:rsidRPr="00A33646" w:rsidP="003F7AB4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A33646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3F7AB4" w:rsidRPr="00A33646" w:rsidP="003F7AB4">
      <w:pPr>
        <w:pStyle w:val="BodyText"/>
        <w:mirrorIndents/>
        <w:rPr>
          <w:color w:val="000000" w:themeColor="text1"/>
          <w:sz w:val="20"/>
          <w:lang w:val="ru-RU"/>
        </w:rPr>
      </w:pPr>
    </w:p>
    <w:p w:rsidR="006E728D" w:rsidRPr="00A33646" w:rsidP="006E72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Белинского </w:t>
      </w:r>
      <w:r w:rsidRPr="00A33646" w:rsidR="00A336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Ю.В.</w:t>
      </w:r>
      <w:r w:rsidRPr="00A3364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по части 1 статье 15.6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6E728D" w:rsidRPr="00A33646" w:rsidP="006E72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 w:cs="Times New Roman"/>
          <w:color w:val="000000" w:themeColor="text1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№ 11 Киевского судебного района г. Симферополь.</w:t>
      </w:r>
    </w:p>
    <w:p w:rsidR="003F7AB4" w:rsidRPr="00A33646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7AB4" w:rsidRPr="00A33646" w:rsidP="003F7A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3646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A33646">
        <w:rPr>
          <w:color w:val="000000" w:themeColor="text1"/>
          <w:sz w:val="20"/>
          <w:szCs w:val="20"/>
        </w:rPr>
        <w:br/>
      </w:r>
    </w:p>
    <w:p w:rsidR="00E903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4"/>
    <w:rsid w:val="00150D3E"/>
    <w:rsid w:val="003F7AB4"/>
    <w:rsid w:val="00576729"/>
    <w:rsid w:val="005C29DD"/>
    <w:rsid w:val="006E728D"/>
    <w:rsid w:val="00A33646"/>
    <w:rsid w:val="00E0290D"/>
    <w:rsid w:val="00E90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7A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F7AB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