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846244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46244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846244" w:rsidR="00CF0DD8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846244" w:rsidR="00CF75B2">
        <w:rPr>
          <w:rFonts w:ascii="Times New Roman" w:hAnsi="Times New Roman" w:cs="Times New Roman"/>
          <w:color w:val="000000" w:themeColor="text1"/>
          <w:sz w:val="20"/>
          <w:szCs w:val="20"/>
        </w:rPr>
        <w:t>22</w:t>
      </w:r>
      <w:r w:rsidRPr="00846244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8A6191" w:rsidRPr="00846244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46244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846244" w:rsidR="00CF0DD8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846244" w:rsidR="00CF75B2">
        <w:rPr>
          <w:rFonts w:ascii="Times New Roman" w:hAnsi="Times New Roman" w:cs="Times New Roman"/>
          <w:color w:val="000000" w:themeColor="text1"/>
          <w:sz w:val="20"/>
          <w:szCs w:val="20"/>
        </w:rPr>
        <w:t>22</w:t>
      </w:r>
      <w:r w:rsidRPr="00846244" w:rsidR="00CF0DD8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846244">
        <w:rPr>
          <w:rFonts w:ascii="Times New Roman" w:hAnsi="Times New Roman" w:cs="Times New Roman"/>
          <w:color w:val="000000" w:themeColor="text1"/>
          <w:sz w:val="20"/>
          <w:szCs w:val="20"/>
        </w:rPr>
        <w:t>11/2021)</w:t>
      </w:r>
    </w:p>
    <w:p w:rsidR="008A6191" w:rsidRPr="00846244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846244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4624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 О С Т А Н О В Л Е Н И Е</w:t>
      </w:r>
    </w:p>
    <w:p w:rsidR="008A6191" w:rsidRPr="00846244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846244" w:rsidP="008A6191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  <w:r w:rsidRPr="00846244">
        <w:rPr>
          <w:rFonts w:ascii="Times New Roman" w:hAnsi="Times New Roman" w:cs="Times New Roman"/>
          <w:sz w:val="20"/>
          <w:szCs w:val="20"/>
        </w:rPr>
        <w:t>12 мая</w:t>
      </w:r>
      <w:r w:rsidRPr="00846244" w:rsidR="00B81804">
        <w:rPr>
          <w:rFonts w:ascii="Times New Roman" w:hAnsi="Times New Roman" w:cs="Times New Roman"/>
          <w:sz w:val="20"/>
          <w:szCs w:val="20"/>
        </w:rPr>
        <w:t xml:space="preserve"> 2021 года</w:t>
      </w:r>
      <w:r w:rsidRPr="00846244" w:rsidR="00B81804">
        <w:rPr>
          <w:rFonts w:ascii="Times New Roman" w:hAnsi="Times New Roman" w:cs="Times New Roman"/>
          <w:sz w:val="20"/>
          <w:szCs w:val="20"/>
        </w:rPr>
        <w:tab/>
      </w:r>
      <w:r w:rsidRPr="00846244" w:rsidR="00B81804">
        <w:rPr>
          <w:rFonts w:ascii="Times New Roman" w:hAnsi="Times New Roman" w:cs="Times New Roman"/>
          <w:sz w:val="20"/>
          <w:szCs w:val="20"/>
        </w:rPr>
        <w:tab/>
      </w:r>
      <w:r w:rsidRPr="00846244">
        <w:rPr>
          <w:rFonts w:ascii="Times New Roman" w:hAnsi="Times New Roman" w:cs="Times New Roman"/>
          <w:sz w:val="20"/>
          <w:szCs w:val="20"/>
        </w:rPr>
        <w:tab/>
      </w:r>
      <w:r w:rsidRPr="00846244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Pr="00846244" w:rsidR="00E74E8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46244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46244" w:rsidR="00E74E89">
        <w:rPr>
          <w:rFonts w:ascii="Times New Roman" w:hAnsi="Times New Roman" w:cs="Times New Roman"/>
          <w:sz w:val="20"/>
          <w:szCs w:val="20"/>
        </w:rPr>
        <w:t xml:space="preserve"> </w:t>
      </w:r>
      <w:r w:rsidRPr="00846244">
        <w:rPr>
          <w:rFonts w:ascii="Times New Roman" w:hAnsi="Times New Roman" w:cs="Times New Roman"/>
          <w:sz w:val="20"/>
          <w:szCs w:val="20"/>
        </w:rPr>
        <w:t xml:space="preserve">      г. Симферополь</w:t>
      </w:r>
    </w:p>
    <w:p w:rsidR="007977D7" w:rsidRPr="00846244" w:rsidP="003F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5FDA" w:rsidRPr="00846244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6244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46244" w:rsidR="007977D7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846244" w:rsidR="007A2CA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846244" w:rsidR="007977D7">
        <w:rPr>
          <w:rFonts w:ascii="Times New Roman" w:hAnsi="Times New Roman" w:cs="Times New Roman"/>
          <w:sz w:val="20"/>
          <w:szCs w:val="20"/>
        </w:rPr>
        <w:t>г. Симферополь</w:t>
      </w:r>
      <w:r w:rsidRPr="00846244" w:rsidR="00093FD4">
        <w:rPr>
          <w:rFonts w:ascii="Times New Roman" w:hAnsi="Times New Roman" w:cs="Times New Roman"/>
          <w:sz w:val="20"/>
          <w:szCs w:val="20"/>
        </w:rPr>
        <w:t xml:space="preserve"> </w:t>
      </w:r>
      <w:r w:rsidRPr="00846244" w:rsidR="007977D7">
        <w:rPr>
          <w:rFonts w:ascii="Times New Roman" w:hAnsi="Times New Roman" w:cs="Times New Roman"/>
          <w:sz w:val="20"/>
          <w:szCs w:val="20"/>
        </w:rPr>
        <w:t>Трошина М.В., рассмотрев</w:t>
      </w:r>
      <w:r w:rsidRPr="00846244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846244" w:rsidR="005E4ADD">
        <w:rPr>
          <w:rFonts w:ascii="Times New Roman" w:hAnsi="Times New Roman" w:cs="Times New Roman"/>
          <w:sz w:val="20"/>
          <w:szCs w:val="20"/>
        </w:rPr>
        <w:t xml:space="preserve"> </w:t>
      </w:r>
      <w:r w:rsidRPr="00846244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846244" w:rsidR="005F08CA">
        <w:rPr>
          <w:rFonts w:ascii="Times New Roman" w:hAnsi="Times New Roman" w:cs="Times New Roman"/>
          <w:sz w:val="20"/>
          <w:szCs w:val="20"/>
        </w:rPr>
        <w:t xml:space="preserve">, </w:t>
      </w:r>
      <w:r w:rsidRPr="00846244" w:rsidR="00093FD4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846244" w:rsidR="005F08CA">
        <w:rPr>
          <w:rFonts w:ascii="Times New Roman" w:hAnsi="Times New Roman" w:cs="Times New Roman"/>
          <w:sz w:val="20"/>
          <w:szCs w:val="20"/>
        </w:rPr>
        <w:t>ул.</w:t>
      </w:r>
      <w:r w:rsidRPr="00846244" w:rsidR="00A812A0">
        <w:rPr>
          <w:rFonts w:ascii="Times New Roman" w:hAnsi="Times New Roman" w:cs="Times New Roman"/>
          <w:sz w:val="20"/>
          <w:szCs w:val="20"/>
        </w:rPr>
        <w:t xml:space="preserve"> Киевская, 55/2)</w:t>
      </w:r>
      <w:r w:rsidRPr="00846244" w:rsidR="007977D7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127825" w:rsidRPr="00846244" w:rsidP="00CF75B2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6244">
        <w:rPr>
          <w:rFonts w:ascii="Times New Roman" w:eastAsia="Times New Roman" w:hAnsi="Times New Roman" w:cs="Times New Roman"/>
          <w:b/>
          <w:sz w:val="20"/>
          <w:szCs w:val="20"/>
        </w:rPr>
        <w:t xml:space="preserve">Казинова </w:t>
      </w:r>
      <w:r w:rsidRPr="00846244" w:rsidR="00846244">
        <w:rPr>
          <w:rFonts w:ascii="Times New Roman" w:eastAsia="Times New Roman" w:hAnsi="Times New Roman" w:cs="Times New Roman"/>
          <w:b/>
          <w:sz w:val="20"/>
          <w:szCs w:val="20"/>
        </w:rPr>
        <w:t>А.Г.</w:t>
      </w:r>
      <w:r w:rsidRPr="00846244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846244" w:rsidR="00846244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84624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:rsidR="007977D7" w:rsidRPr="00846244" w:rsidP="00093F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46244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в совершении административного правонарушения, предусмотренного </w:t>
      </w:r>
      <w:r w:rsidRPr="00846244" w:rsidR="00805B73">
        <w:rPr>
          <w:rFonts w:ascii="Times New Roman" w:hAnsi="Times New Roman" w:cs="Times New Roman"/>
          <w:sz w:val="20"/>
          <w:szCs w:val="20"/>
        </w:rPr>
        <w:t>частью 1 статьи 15.6</w:t>
      </w:r>
      <w:r w:rsidRPr="00846244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</w:t>
      </w:r>
    </w:p>
    <w:p w:rsidR="0076310E" w:rsidRPr="00846244" w:rsidP="00952187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6244">
        <w:rPr>
          <w:rFonts w:ascii="Times New Roman" w:hAnsi="Times New Roman" w:cs="Times New Roman"/>
          <w:sz w:val="20"/>
          <w:szCs w:val="20"/>
        </w:rPr>
        <w:t>у с т а н о в и л</w:t>
      </w:r>
      <w:r w:rsidRPr="00846244">
        <w:rPr>
          <w:rFonts w:ascii="Times New Roman" w:hAnsi="Times New Roman" w:cs="Times New Roman"/>
          <w:sz w:val="20"/>
          <w:szCs w:val="20"/>
        </w:rPr>
        <w:t>:</w:t>
      </w:r>
      <w:r w:rsidRPr="00846244">
        <w:rPr>
          <w:rFonts w:ascii="Times New Roman" w:hAnsi="Times New Roman" w:cs="Times New Roman"/>
          <w:sz w:val="20"/>
          <w:szCs w:val="20"/>
        </w:rPr>
        <w:tab/>
      </w:r>
    </w:p>
    <w:p w:rsidR="00127825" w:rsidRPr="00846244" w:rsidP="00A854A2">
      <w:pPr>
        <w:pStyle w:val="1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846244">
        <w:rPr>
          <w:rFonts w:ascii="Times New Roman" w:hAnsi="Times New Roman" w:cs="Times New Roman"/>
          <w:sz w:val="20"/>
          <w:szCs w:val="20"/>
        </w:rPr>
        <w:t>Казинов</w:t>
      </w:r>
      <w:r w:rsidRPr="00846244">
        <w:rPr>
          <w:rFonts w:ascii="Times New Roman" w:hAnsi="Times New Roman" w:cs="Times New Roman"/>
          <w:sz w:val="20"/>
          <w:szCs w:val="20"/>
        </w:rPr>
        <w:t xml:space="preserve"> А.Г., </w:t>
      </w:r>
      <w:r w:rsidRPr="00846244">
        <w:rPr>
          <w:rFonts w:ascii="Times New Roman" w:hAnsi="Times New Roman" w:cs="Times New Roman"/>
          <w:sz w:val="20"/>
          <w:szCs w:val="20"/>
        </w:rPr>
        <w:t>являясь должностным лицом –</w:t>
      </w:r>
      <w:r w:rsidRPr="00846244">
        <w:rPr>
          <w:rFonts w:ascii="Times New Roman" w:hAnsi="Times New Roman" w:cs="Times New Roman"/>
          <w:sz w:val="20"/>
          <w:szCs w:val="20"/>
        </w:rPr>
        <w:t xml:space="preserve"> </w:t>
      </w:r>
      <w:r w:rsidRPr="00846244">
        <w:rPr>
          <w:rFonts w:ascii="Times New Roman" w:hAnsi="Times New Roman" w:cs="Times New Roman"/>
          <w:sz w:val="20"/>
          <w:szCs w:val="20"/>
        </w:rPr>
        <w:t>директором Общества с ограниченной ответственностью «</w:t>
      </w:r>
      <w:r w:rsidRPr="00846244">
        <w:rPr>
          <w:rFonts w:ascii="Times New Roman" w:eastAsia="Times New Roman" w:hAnsi="Times New Roman" w:cs="Times New Roman"/>
          <w:sz w:val="20"/>
          <w:szCs w:val="20"/>
        </w:rPr>
        <w:t>Крымнедра</w:t>
      </w:r>
      <w:r w:rsidRPr="00846244">
        <w:rPr>
          <w:rFonts w:ascii="Times New Roman" w:hAnsi="Times New Roman" w:cs="Times New Roman"/>
          <w:sz w:val="20"/>
          <w:szCs w:val="20"/>
        </w:rPr>
        <w:t xml:space="preserve">», своевременно не исполнил обязанности по предоставлению в налоговый орган в установленный законодательством о налогах и сборах срок, сведения о доходах физических лиц по форме 6-НДФЛ за </w:t>
      </w:r>
      <w:r w:rsidRPr="00846244">
        <w:rPr>
          <w:rFonts w:ascii="Times New Roman" w:hAnsi="Times New Roman" w:cs="Times New Roman"/>
          <w:sz w:val="20"/>
          <w:szCs w:val="20"/>
        </w:rPr>
        <w:t>2</w:t>
      </w:r>
      <w:r w:rsidRPr="00846244">
        <w:rPr>
          <w:rFonts w:ascii="Times New Roman" w:hAnsi="Times New Roman" w:cs="Times New Roman"/>
          <w:sz w:val="20"/>
          <w:szCs w:val="20"/>
        </w:rPr>
        <w:t xml:space="preserve"> квартал 2020 г</w:t>
      </w:r>
      <w:r w:rsidRPr="00846244" w:rsidR="00952187">
        <w:rPr>
          <w:rFonts w:ascii="Times New Roman" w:hAnsi="Times New Roman" w:cs="Times New Roman"/>
          <w:sz w:val="20"/>
          <w:szCs w:val="20"/>
        </w:rPr>
        <w:t>ода</w:t>
      </w:r>
      <w:r w:rsidRPr="00846244">
        <w:rPr>
          <w:rFonts w:ascii="Times New Roman" w:hAnsi="Times New Roman" w:cs="Times New Roman"/>
          <w:sz w:val="20"/>
          <w:szCs w:val="20"/>
        </w:rPr>
        <w:t>.</w:t>
      </w:r>
    </w:p>
    <w:p w:rsidR="00805B73" w:rsidRPr="00846244" w:rsidP="00805B73">
      <w:pPr>
        <w:pStyle w:val="1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846244">
        <w:rPr>
          <w:rFonts w:ascii="Times New Roman" w:hAnsi="Times New Roman" w:cs="Times New Roman"/>
          <w:sz w:val="20"/>
          <w:szCs w:val="20"/>
        </w:rPr>
        <w:t>На основании пункта 2 статьи 230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не позднее 1 апреля года, следующего за истекшим налоговым периодом, по форме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805B73" w:rsidRPr="00846244" w:rsidP="00805B73">
      <w:pPr>
        <w:pStyle w:val="1"/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846244">
        <w:rPr>
          <w:rFonts w:ascii="Times New Roman" w:hAnsi="Times New Roman" w:cs="Times New Roman"/>
          <w:sz w:val="20"/>
          <w:szCs w:val="20"/>
        </w:rPr>
        <w:t xml:space="preserve">В соответствии с Постановлением Правительства РФ от 02.04.2020 г. № 409 "О мерах по обеспечению устойчивого развития экономики", в связи с распространением коронавирусной инфекции продлен срок подачи расчетов сумм налога на доходы физических лиц, начисленных и удержанных налоговым агентом по форме 6 НДФЛ за </w:t>
      </w:r>
      <w:r w:rsidRPr="00846244" w:rsidR="00A854A2">
        <w:rPr>
          <w:rFonts w:ascii="Times New Roman" w:hAnsi="Times New Roman" w:cs="Times New Roman"/>
          <w:sz w:val="20"/>
          <w:szCs w:val="20"/>
        </w:rPr>
        <w:t>2</w:t>
      </w:r>
      <w:r w:rsidRPr="00846244">
        <w:rPr>
          <w:rFonts w:ascii="Times New Roman" w:hAnsi="Times New Roman" w:cs="Times New Roman"/>
          <w:sz w:val="20"/>
          <w:szCs w:val="20"/>
        </w:rPr>
        <w:t xml:space="preserve"> квартал 2020 года на три месяца.  </w:t>
      </w:r>
    </w:p>
    <w:p w:rsidR="00A84C69" w:rsidRPr="00846244" w:rsidP="00A85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6244">
        <w:rPr>
          <w:rFonts w:ascii="Times New Roman" w:eastAsia="Times New Roman" w:hAnsi="Times New Roman" w:cs="Times New Roman"/>
          <w:sz w:val="20"/>
          <w:szCs w:val="20"/>
        </w:rPr>
        <w:t>Казинов</w:t>
      </w:r>
      <w:r w:rsidRPr="00846244">
        <w:rPr>
          <w:rFonts w:ascii="Times New Roman" w:eastAsia="Times New Roman" w:hAnsi="Times New Roman" w:cs="Times New Roman"/>
          <w:sz w:val="20"/>
          <w:szCs w:val="20"/>
        </w:rPr>
        <w:t xml:space="preserve"> А.Г., являясь должностным лицом – директором Общества с ограниченной ответственностью «</w:t>
      </w:r>
      <w:r w:rsidRPr="00846244">
        <w:rPr>
          <w:rFonts w:ascii="Times New Roman" w:eastAsia="Times New Roman" w:hAnsi="Times New Roman" w:cs="Times New Roman"/>
          <w:sz w:val="20"/>
          <w:szCs w:val="20"/>
        </w:rPr>
        <w:t>Крымнедра</w:t>
      </w:r>
      <w:r w:rsidRPr="00846244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  <w:r w:rsidRPr="00846244">
        <w:rPr>
          <w:rFonts w:ascii="Times New Roman" w:eastAsia="Times New Roman" w:hAnsi="Times New Roman" w:cs="Times New Roman"/>
          <w:sz w:val="20"/>
          <w:szCs w:val="20"/>
        </w:rPr>
        <w:t>расположенного по адресу</w:t>
      </w:r>
      <w:r w:rsidRPr="00846244" w:rsidR="00952187">
        <w:rPr>
          <w:sz w:val="20"/>
          <w:szCs w:val="20"/>
        </w:rPr>
        <w:t xml:space="preserve"> </w:t>
      </w:r>
      <w:r w:rsidRPr="00846244" w:rsidR="00952187">
        <w:rPr>
          <w:rFonts w:ascii="Times New Roman" w:eastAsia="Times New Roman" w:hAnsi="Times New Roman" w:cs="Times New Roman"/>
          <w:sz w:val="20"/>
          <w:szCs w:val="20"/>
        </w:rPr>
        <w:t xml:space="preserve">расположенного по адресу: </w:t>
      </w:r>
      <w:r w:rsidRPr="00846244" w:rsidR="00846244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84624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46244">
        <w:rPr>
          <w:rFonts w:ascii="Times New Roman" w:eastAsia="Times New Roman" w:hAnsi="Times New Roman" w:cs="Times New Roman"/>
          <w:sz w:val="20"/>
          <w:szCs w:val="20"/>
        </w:rPr>
        <w:t xml:space="preserve">представил указанные сведения – </w:t>
      </w:r>
      <w:r w:rsidRPr="00846244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846244" w:rsidR="00952187">
        <w:rPr>
          <w:rFonts w:ascii="Times New Roman" w:eastAsia="Times New Roman" w:hAnsi="Times New Roman" w:cs="Times New Roman"/>
          <w:sz w:val="20"/>
          <w:szCs w:val="20"/>
        </w:rPr>
        <w:t xml:space="preserve">.09.2020 г., </w:t>
      </w:r>
      <w:r w:rsidRPr="00846244">
        <w:rPr>
          <w:rFonts w:ascii="Times New Roman" w:eastAsia="Times New Roman" w:hAnsi="Times New Roman" w:cs="Times New Roman"/>
          <w:sz w:val="20"/>
          <w:szCs w:val="20"/>
        </w:rPr>
        <w:t xml:space="preserve">предельный срок предоставления этих сведений – 30.07.2020 г., чем нарушил п. 2 ст.230 Налогового Кодекса Российской Федерации - не 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что подпадает по действие части 1 статьи 15.6 Кодекса Российской Федерации об административных правонарушениях. </w:t>
      </w:r>
      <w:r w:rsidRPr="00846244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952187" w:rsidRPr="00846244" w:rsidP="0095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6244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846244" w:rsidR="00A854A2">
        <w:rPr>
          <w:rFonts w:ascii="Times New Roman" w:eastAsia="Times New Roman" w:hAnsi="Times New Roman" w:cs="Times New Roman"/>
          <w:sz w:val="20"/>
          <w:szCs w:val="20"/>
        </w:rPr>
        <w:t>Казинов</w:t>
      </w:r>
      <w:r w:rsidRPr="00846244" w:rsidR="00A854A2">
        <w:rPr>
          <w:rFonts w:ascii="Times New Roman" w:eastAsia="Times New Roman" w:hAnsi="Times New Roman" w:cs="Times New Roman"/>
          <w:sz w:val="20"/>
          <w:szCs w:val="20"/>
        </w:rPr>
        <w:t xml:space="preserve"> А.Г. </w:t>
      </w:r>
      <w:r w:rsidRPr="00846244">
        <w:rPr>
          <w:rFonts w:ascii="Times New Roman" w:eastAsia="Times New Roman" w:hAnsi="Times New Roman" w:cs="Times New Roman"/>
          <w:sz w:val="20"/>
          <w:szCs w:val="20"/>
        </w:rPr>
        <w:t>не явился, о дате, времени и месте рассмотрения дела извещен судом, однако извещение возвращено в суд с отметкой отделения связи «в связи с истечением срока хранения».</w:t>
      </w:r>
    </w:p>
    <w:p w:rsidR="00952187" w:rsidRPr="00846244" w:rsidP="0095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6244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52187" w:rsidRPr="00846244" w:rsidP="00A85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6244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</w:t>
      </w:r>
      <w:r w:rsidRPr="00846244" w:rsidR="00A854A2">
        <w:rPr>
          <w:rFonts w:ascii="Times New Roman" w:eastAsia="Times New Roman" w:hAnsi="Times New Roman" w:cs="Times New Roman"/>
          <w:sz w:val="20"/>
          <w:szCs w:val="20"/>
        </w:rPr>
        <w:t>Казинову</w:t>
      </w:r>
      <w:r w:rsidRPr="00846244" w:rsidR="00A854A2">
        <w:rPr>
          <w:rFonts w:ascii="Times New Roman" w:eastAsia="Times New Roman" w:hAnsi="Times New Roman" w:cs="Times New Roman"/>
          <w:sz w:val="20"/>
          <w:szCs w:val="20"/>
        </w:rPr>
        <w:t xml:space="preserve"> А.Г. </w:t>
      </w:r>
      <w:r w:rsidRPr="00846244">
        <w:rPr>
          <w:rFonts w:ascii="Times New Roman" w:eastAsia="Times New Roman" w:hAnsi="Times New Roman" w:cs="Times New Roman"/>
          <w:sz w:val="20"/>
          <w:szCs w:val="20"/>
        </w:rPr>
        <w:t xml:space="preserve">по адресу места регистрации: </w:t>
      </w:r>
      <w:r w:rsidRPr="00846244" w:rsidR="00846244">
        <w:rPr>
          <w:rFonts w:ascii="Times New Roman" w:eastAsia="Times New Roman" w:hAnsi="Times New Roman" w:cs="Times New Roman"/>
          <w:sz w:val="20"/>
          <w:szCs w:val="20"/>
        </w:rPr>
        <w:t xml:space="preserve">&lt;данные изъяты&gt; </w:t>
      </w:r>
      <w:r w:rsidRPr="00846244">
        <w:rPr>
          <w:rFonts w:ascii="Times New Roman" w:eastAsia="Times New Roman" w:hAnsi="Times New Roman" w:cs="Times New Roman"/>
          <w:sz w:val="20"/>
          <w:szCs w:val="20"/>
        </w:rPr>
        <w:t xml:space="preserve">и по месту работы: </w:t>
      </w:r>
      <w:r w:rsidRPr="00846244" w:rsidR="00846244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846244" w:rsidR="00A854A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46244">
        <w:rPr>
          <w:rFonts w:ascii="Times New Roman" w:eastAsia="Times New Roman" w:hAnsi="Times New Roman" w:cs="Times New Roman"/>
          <w:sz w:val="20"/>
          <w:szCs w:val="20"/>
        </w:rPr>
        <w:t>вышеуказанные особые условия соблюдены.</w:t>
      </w:r>
    </w:p>
    <w:p w:rsidR="00952187" w:rsidRPr="00846244" w:rsidP="0095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6244">
        <w:rPr>
          <w:rFonts w:ascii="Times New Roman" w:eastAsia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952187" w:rsidRPr="00846244" w:rsidP="0095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46244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 25.1 КоАП РФ, полагаю возможным рассмотреть дело в отсутствие </w:t>
      </w:r>
      <w:r w:rsidRPr="00846244" w:rsidR="00A854A2">
        <w:rPr>
          <w:rFonts w:ascii="Times New Roman" w:eastAsia="Times New Roman" w:hAnsi="Times New Roman" w:cs="Times New Roman"/>
          <w:sz w:val="20"/>
          <w:szCs w:val="20"/>
        </w:rPr>
        <w:t>Казинова А.Г.</w:t>
      </w:r>
    </w:p>
    <w:p w:rsidR="00805B73" w:rsidRPr="00846244" w:rsidP="00A854A2">
      <w:pPr>
        <w:pStyle w:val="1"/>
        <w:spacing w:after="0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462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846244" w:rsidR="00A854A2">
        <w:rPr>
          <w:rFonts w:ascii="Times New Roman" w:eastAsia="Times New Roman" w:hAnsi="Times New Roman" w:cs="Times New Roman"/>
          <w:sz w:val="20"/>
          <w:szCs w:val="20"/>
        </w:rPr>
        <w:t xml:space="preserve">Казинова А.Г. </w:t>
      </w:r>
      <w:r w:rsidRPr="00846244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 протоколом об административном правонарушении</w:t>
      </w:r>
      <w:r w:rsidR="008462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46244" w:rsidR="00846244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846244" w:rsidR="0079288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46244" w:rsidR="00A85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(л.д.1-2), актом </w:t>
      </w:r>
      <w:r w:rsidRPr="00846244" w:rsidR="00846244">
        <w:rPr>
          <w:rFonts w:ascii="Times New Roman" w:hAnsi="Times New Roman" w:cs="Times New Roman"/>
          <w:color w:val="000000" w:themeColor="text1"/>
          <w:sz w:val="20"/>
          <w:szCs w:val="20"/>
        </w:rPr>
        <w:t>&lt;данные изъяты&gt;</w:t>
      </w:r>
      <w:r w:rsidRPr="00846244" w:rsidR="00A854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462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 обнаружении фактов, свидетельствующих о предусмотренных НК РФ налоговых правонарушений </w:t>
      </w:r>
      <w:r w:rsidRPr="00846244" w:rsidR="008462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(л.д.4-5) </w:t>
      </w:r>
      <w:r w:rsidRPr="008462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другими </w:t>
      </w:r>
      <w:r w:rsidRPr="008462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материалами. </w:t>
      </w:r>
      <w:r w:rsidRPr="0084624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846244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  Проанализировав доказательства в их совокупности, прихожу к выводу о доказанности вины </w:t>
      </w:r>
      <w:r w:rsidRPr="00846244" w:rsidR="00A854A2">
        <w:rPr>
          <w:rFonts w:ascii="Times New Roman" w:eastAsia="Times New Roman" w:hAnsi="Times New Roman" w:cs="Times New Roman"/>
          <w:sz w:val="20"/>
          <w:szCs w:val="20"/>
        </w:rPr>
        <w:t xml:space="preserve">Казинова А.Г. </w:t>
      </w:r>
      <w:r w:rsidRPr="00846244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ч.1 ст. 15.6 Кодекса Российской Федерации об административных правонарушениях -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8462C8" w:rsidRPr="00846244" w:rsidP="00805B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46244">
        <w:rPr>
          <w:rFonts w:ascii="Times New Roman" w:hAnsi="Times New Roman" w:cs="Times New Roman"/>
          <w:color w:val="000000" w:themeColor="text1"/>
          <w:sz w:val="20"/>
          <w:szCs w:val="20"/>
        </w:rPr>
        <w:t>Оснований для прекращения производства по делу не имеется. Срок привлечения к административ</w:t>
      </w:r>
      <w:r w:rsidRPr="008462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ной ответственности не истек. </w:t>
      </w:r>
      <w:r w:rsidRPr="0084624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2E07FB" w:rsidRPr="00846244" w:rsidP="00805B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46244">
        <w:rPr>
          <w:rFonts w:ascii="Times New Roman" w:hAnsi="Times New Roman" w:cs="Times New Roman"/>
          <w:color w:val="000000" w:themeColor="text1"/>
          <w:sz w:val="20"/>
          <w:szCs w:val="20"/>
        </w:rPr>
        <w:t>При назначении административного наказания суд учитывал характер совершенного</w:t>
      </w:r>
      <w:r w:rsidRPr="00846244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46244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846244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46244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846244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46244">
        <w:rPr>
          <w:rFonts w:ascii="Times New Roman" w:hAnsi="Times New Roman" w:cs="Times New Roman"/>
          <w:color w:val="000000" w:themeColor="text1"/>
          <w:sz w:val="20"/>
          <w:szCs w:val="20"/>
        </w:rPr>
        <w:t>п о с т а н о в и л:</w:t>
      </w:r>
    </w:p>
    <w:p w:rsidR="002E07FB" w:rsidRPr="00846244" w:rsidP="008462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46244">
        <w:rPr>
          <w:rFonts w:ascii="Times New Roman" w:eastAsia="Times New Roman" w:hAnsi="Times New Roman" w:cs="Times New Roman"/>
          <w:b/>
          <w:sz w:val="20"/>
          <w:szCs w:val="20"/>
        </w:rPr>
        <w:t xml:space="preserve">Казинова </w:t>
      </w:r>
      <w:r w:rsidRPr="00846244" w:rsidR="00846244">
        <w:rPr>
          <w:rFonts w:ascii="Times New Roman" w:eastAsia="Times New Roman" w:hAnsi="Times New Roman" w:cs="Times New Roman"/>
          <w:b/>
          <w:sz w:val="20"/>
          <w:szCs w:val="20"/>
        </w:rPr>
        <w:t>А.Г.</w:t>
      </w:r>
      <w:r w:rsidRPr="008462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46244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>признать виновн</w:t>
      </w:r>
      <w:r w:rsidRPr="00846244" w:rsidR="004E4E97">
        <w:rPr>
          <w:rFonts w:ascii="Times New Roman" w:hAnsi="Times New Roman" w:cs="Times New Roman"/>
          <w:color w:val="000000" w:themeColor="text1"/>
          <w:sz w:val="20"/>
          <w:szCs w:val="20"/>
        </w:rPr>
        <w:t>ым</w:t>
      </w:r>
      <w:r w:rsidRPr="008462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</w:t>
      </w:r>
      <w:r w:rsidRPr="00846244" w:rsidR="008462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часть.1 статьи 15.6 </w:t>
      </w:r>
      <w:r w:rsidRPr="008462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Кодекса РФ об административных правонарушениях и назначить ему наказание в виде штрафа в размере </w:t>
      </w:r>
      <w:r w:rsidRPr="00846244" w:rsidR="00EC5D2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8462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00 </w:t>
      </w:r>
      <w:r w:rsidRPr="00846244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(триста) </w:t>
      </w:r>
      <w:r w:rsidRPr="00846244">
        <w:rPr>
          <w:rFonts w:ascii="Times New Roman" w:hAnsi="Times New Roman" w:cs="Times New Roman"/>
          <w:color w:val="000000" w:themeColor="text1"/>
          <w:sz w:val="20"/>
          <w:szCs w:val="20"/>
        </w:rPr>
        <w:t>рублей.</w:t>
      </w:r>
    </w:p>
    <w:p w:rsidR="002E07FB" w:rsidRPr="00846244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462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</w:p>
    <w:p w:rsidR="00846244" w:rsidRPr="00846244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84624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&lt;данные изъяты&gt;.</w:t>
      </w:r>
    </w:p>
    <w:p w:rsidR="002E07FB" w:rsidRPr="00846244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D9EBF5"/>
        </w:rPr>
      </w:pPr>
      <w:r w:rsidRPr="00846244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846244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4624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846244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</w:t>
      </w:r>
      <w:r w:rsidRPr="00846244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46244">
        <w:rPr>
          <w:rFonts w:ascii="Times New Roman" w:hAnsi="Times New Roman" w:cs="Times New Roman"/>
          <w:color w:val="000000" w:themeColor="text1"/>
          <w:sz w:val="20"/>
          <w:szCs w:val="20"/>
        </w:rPr>
        <w:t>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846244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3373" w:rsidRPr="00846244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7FB" w:rsidRPr="00846244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8462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судья:                                                                        </w:t>
      </w:r>
      <w:r w:rsidRPr="00846244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8462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Трошина М.В.</w:t>
      </w:r>
      <w:r w:rsidRPr="00846244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2E07FB" w:rsidRPr="00846244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2E07FB" w:rsidRPr="00B81804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E07FB" w:rsidRPr="00B81804" w:rsidP="002E0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114A4D" w:rsidRPr="007A2CAC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sectPr w:rsidSect="00B8180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6629"/>
    <w:rsid w:val="000C0EA2"/>
    <w:rsid w:val="000D6E9C"/>
    <w:rsid w:val="000E13D2"/>
    <w:rsid w:val="000F0D0E"/>
    <w:rsid w:val="001123ED"/>
    <w:rsid w:val="00114A4D"/>
    <w:rsid w:val="00127825"/>
    <w:rsid w:val="00140D90"/>
    <w:rsid w:val="001649F9"/>
    <w:rsid w:val="001727B6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660BB"/>
    <w:rsid w:val="002769E7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005EF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B4D1E"/>
    <w:rsid w:val="003E2730"/>
    <w:rsid w:val="003E2972"/>
    <w:rsid w:val="003E549A"/>
    <w:rsid w:val="003F3B95"/>
    <w:rsid w:val="003F7548"/>
    <w:rsid w:val="0040665D"/>
    <w:rsid w:val="0041174E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84C62"/>
    <w:rsid w:val="005A2E37"/>
    <w:rsid w:val="005A7E34"/>
    <w:rsid w:val="005E049C"/>
    <w:rsid w:val="005E4ADD"/>
    <w:rsid w:val="005F08CA"/>
    <w:rsid w:val="005F1A5E"/>
    <w:rsid w:val="006118DC"/>
    <w:rsid w:val="00615293"/>
    <w:rsid w:val="00662444"/>
    <w:rsid w:val="00663373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D1E83"/>
    <w:rsid w:val="006F0C5F"/>
    <w:rsid w:val="006F223F"/>
    <w:rsid w:val="007279B5"/>
    <w:rsid w:val="0073797E"/>
    <w:rsid w:val="007450D9"/>
    <w:rsid w:val="0075067B"/>
    <w:rsid w:val="0076310E"/>
    <w:rsid w:val="00771AC2"/>
    <w:rsid w:val="00774B51"/>
    <w:rsid w:val="0079288D"/>
    <w:rsid w:val="00794C68"/>
    <w:rsid w:val="00796F63"/>
    <w:rsid w:val="007977D7"/>
    <w:rsid w:val="007A08AF"/>
    <w:rsid w:val="007A2CAC"/>
    <w:rsid w:val="007A60F6"/>
    <w:rsid w:val="007B3E1D"/>
    <w:rsid w:val="007D66F4"/>
    <w:rsid w:val="007E6C89"/>
    <w:rsid w:val="00802897"/>
    <w:rsid w:val="00805B73"/>
    <w:rsid w:val="00806F9B"/>
    <w:rsid w:val="00820860"/>
    <w:rsid w:val="00825FD7"/>
    <w:rsid w:val="00834220"/>
    <w:rsid w:val="00846244"/>
    <w:rsid w:val="008462C8"/>
    <w:rsid w:val="00861ED0"/>
    <w:rsid w:val="00880FA7"/>
    <w:rsid w:val="00890F80"/>
    <w:rsid w:val="008A6191"/>
    <w:rsid w:val="008A6CA1"/>
    <w:rsid w:val="008A7259"/>
    <w:rsid w:val="008B1139"/>
    <w:rsid w:val="008C3448"/>
    <w:rsid w:val="008C5522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2187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9F54AA"/>
    <w:rsid w:val="00A0756D"/>
    <w:rsid w:val="00A11585"/>
    <w:rsid w:val="00A41A00"/>
    <w:rsid w:val="00A43D68"/>
    <w:rsid w:val="00A63E39"/>
    <w:rsid w:val="00A75D14"/>
    <w:rsid w:val="00A812A0"/>
    <w:rsid w:val="00A84C69"/>
    <w:rsid w:val="00A854A2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215AD"/>
    <w:rsid w:val="00B24355"/>
    <w:rsid w:val="00B41218"/>
    <w:rsid w:val="00B43D6F"/>
    <w:rsid w:val="00B448BA"/>
    <w:rsid w:val="00B56F4A"/>
    <w:rsid w:val="00B60AAD"/>
    <w:rsid w:val="00B66FD7"/>
    <w:rsid w:val="00B6787E"/>
    <w:rsid w:val="00B71268"/>
    <w:rsid w:val="00B75E86"/>
    <w:rsid w:val="00B81804"/>
    <w:rsid w:val="00B81BED"/>
    <w:rsid w:val="00B823E7"/>
    <w:rsid w:val="00B83ADF"/>
    <w:rsid w:val="00B953F7"/>
    <w:rsid w:val="00BC274D"/>
    <w:rsid w:val="00BC3D92"/>
    <w:rsid w:val="00BC5E86"/>
    <w:rsid w:val="00BF14A0"/>
    <w:rsid w:val="00C00705"/>
    <w:rsid w:val="00C04A8B"/>
    <w:rsid w:val="00C2776D"/>
    <w:rsid w:val="00C27B20"/>
    <w:rsid w:val="00C316E9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F0DD8"/>
    <w:rsid w:val="00CF390F"/>
    <w:rsid w:val="00CF3E2F"/>
    <w:rsid w:val="00CF75B2"/>
    <w:rsid w:val="00CF77B9"/>
    <w:rsid w:val="00D00D31"/>
    <w:rsid w:val="00D0172F"/>
    <w:rsid w:val="00D2613C"/>
    <w:rsid w:val="00D26560"/>
    <w:rsid w:val="00D317D7"/>
    <w:rsid w:val="00D37C64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74E89"/>
    <w:rsid w:val="00E82563"/>
    <w:rsid w:val="00E97620"/>
    <w:rsid w:val="00EB118C"/>
    <w:rsid w:val="00EC3CA0"/>
    <w:rsid w:val="00EC5D2F"/>
    <w:rsid w:val="00ED17ED"/>
    <w:rsid w:val="00EF74F5"/>
    <w:rsid w:val="00F05746"/>
    <w:rsid w:val="00F0670F"/>
    <w:rsid w:val="00F1211A"/>
    <w:rsid w:val="00F24697"/>
    <w:rsid w:val="00F43B63"/>
    <w:rsid w:val="00F5006C"/>
    <w:rsid w:val="00F82207"/>
    <w:rsid w:val="00FC54C2"/>
    <w:rsid w:val="00FC6D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1DE2A-AA19-4327-8344-95697CD0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