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EF4" w:rsidRPr="00647FD5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647FD5" w:rsidR="00E221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47FD5" w:rsidR="00057EFF">
        <w:rPr>
          <w:rFonts w:ascii="Times New Roman" w:eastAsia="Times New Roman" w:hAnsi="Times New Roman" w:cs="Times New Roman"/>
          <w:sz w:val="20"/>
          <w:szCs w:val="20"/>
        </w:rPr>
        <w:t>45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647FD5" w:rsidR="00013DA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E7EF4" w:rsidRPr="00647FD5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647FD5" w:rsidR="00FA012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47FD5" w:rsidR="00057EFF">
        <w:rPr>
          <w:rFonts w:ascii="Times New Roman" w:eastAsia="Times New Roman" w:hAnsi="Times New Roman" w:cs="Times New Roman"/>
          <w:sz w:val="20"/>
          <w:szCs w:val="20"/>
        </w:rPr>
        <w:t>45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/11/202</w:t>
      </w:r>
      <w:r w:rsidRPr="00647FD5" w:rsidR="00013DA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E7EF4" w:rsidRPr="00647FD5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647FD5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47FD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3E7EF4" w:rsidRPr="00647FD5" w:rsidP="00E2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647FD5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09 июня</w:t>
      </w:r>
      <w:r w:rsidRPr="00647FD5" w:rsidR="00013DAC">
        <w:rPr>
          <w:rFonts w:ascii="Times New Roman" w:eastAsia="Times New Roman" w:hAnsi="Times New Roman" w:cs="Times New Roman"/>
          <w:sz w:val="20"/>
          <w:szCs w:val="20"/>
        </w:rPr>
        <w:t xml:space="preserve"> 2021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ab/>
      </w:r>
      <w:r w:rsidRPr="00647FD5">
        <w:rPr>
          <w:rFonts w:ascii="Times New Roman" w:eastAsia="Times New Roman" w:hAnsi="Times New Roman" w:cs="Times New Roman"/>
          <w:sz w:val="20"/>
          <w:szCs w:val="20"/>
        </w:rPr>
        <w:tab/>
      </w:r>
      <w:r w:rsidRPr="00647FD5">
        <w:rPr>
          <w:rFonts w:ascii="Times New Roman" w:eastAsia="Times New Roman" w:hAnsi="Times New Roman" w:cs="Times New Roman"/>
          <w:sz w:val="20"/>
          <w:szCs w:val="20"/>
        </w:rPr>
        <w:tab/>
      </w:r>
      <w:r w:rsidRPr="00647FD5">
        <w:rPr>
          <w:rFonts w:ascii="Times New Roman" w:eastAsia="Times New Roman" w:hAnsi="Times New Roman" w:cs="Times New Roman"/>
          <w:sz w:val="20"/>
          <w:szCs w:val="20"/>
        </w:rPr>
        <w:tab/>
      </w:r>
      <w:r w:rsidRPr="00647FD5">
        <w:rPr>
          <w:rFonts w:ascii="Times New Roman" w:eastAsia="Times New Roman" w:hAnsi="Times New Roman" w:cs="Times New Roman"/>
          <w:sz w:val="20"/>
          <w:szCs w:val="20"/>
        </w:rPr>
        <w:tab/>
      </w:r>
      <w:r w:rsidRPr="00647FD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      г. Симферополь</w:t>
      </w:r>
    </w:p>
    <w:p w:rsidR="003E7EF4" w:rsidRPr="00647FD5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647FD5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 М.В., рассмотрев в зале суда (г. Симферополь, ул. Киевская, 55/2) дело об административном правонарушении в отношении:</w:t>
      </w:r>
    </w:p>
    <w:p w:rsidR="003E7EF4" w:rsidRPr="00647FD5" w:rsidP="003E7EF4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Форостенко, </w:t>
      </w:r>
      <w:r w:rsidRPr="00647FD5" w:rsidR="00647FD5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47FD5" w:rsidR="00013DAC">
        <w:rPr>
          <w:rFonts w:ascii="Times New Roman" w:eastAsia="Times New Roman" w:hAnsi="Times New Roman" w:cs="Times New Roman"/>
          <w:sz w:val="20"/>
          <w:szCs w:val="20"/>
        </w:rPr>
        <w:t xml:space="preserve">состоящего в должности 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директора </w:t>
      </w:r>
      <w:r w:rsidRPr="00647FD5" w:rsidR="00E22190">
        <w:rPr>
          <w:rFonts w:ascii="Times New Roman" w:eastAsia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647FD5" w:rsidR="00057EFF">
        <w:rPr>
          <w:rFonts w:ascii="Times New Roman" w:eastAsia="Times New Roman" w:hAnsi="Times New Roman" w:cs="Times New Roman"/>
          <w:sz w:val="20"/>
          <w:szCs w:val="20"/>
        </w:rPr>
        <w:t>Пластсервис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»,</w:t>
      </w:r>
    </w:p>
    <w:p w:rsidR="003E7EF4" w:rsidRPr="00647FD5" w:rsidP="00013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</w:t>
      </w:r>
      <w:r w:rsidRPr="00647FD5" w:rsidR="00013DAC">
        <w:rPr>
          <w:rFonts w:ascii="Times New Roman" w:eastAsia="Times New Roman" w:hAnsi="Times New Roman" w:cs="Times New Roman"/>
          <w:sz w:val="20"/>
          <w:szCs w:val="20"/>
        </w:rPr>
        <w:t>статьей 15.5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  Кодекса 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ab/>
        <w:t>Российской Федерации об административных правонарушениях,</w:t>
      </w:r>
    </w:p>
    <w:p w:rsidR="00A47E28" w:rsidRPr="00647FD5" w:rsidP="00057EFF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44BAC" w:rsidRPr="00647FD5" w:rsidP="00057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Согласно протоколу об </w:t>
      </w:r>
      <w:r w:rsidRPr="00647FD5" w:rsidR="00057EFF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административном правонарушении                                         </w:t>
      </w:r>
      <w:r w:rsidRPr="00647FD5" w:rsidR="00647FD5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647FD5" w:rsidR="00057EFF">
        <w:rPr>
          <w:rFonts w:ascii="Times New Roman" w:eastAsia="Times New Roman" w:hAnsi="Times New Roman" w:cs="Times New Roman"/>
          <w:sz w:val="20"/>
          <w:szCs w:val="20"/>
        </w:rPr>
        <w:t xml:space="preserve">, Форостенко Д.А. </w:t>
      </w:r>
      <w:r w:rsidRPr="00647FD5" w:rsidR="003E7EF4">
        <w:rPr>
          <w:rFonts w:ascii="Times New Roman" w:eastAsia="Times New Roman" w:hAnsi="Times New Roman" w:cs="Times New Roman"/>
          <w:sz w:val="20"/>
          <w:szCs w:val="20"/>
        </w:rPr>
        <w:t>являясь должностным лицом – директором</w:t>
      </w:r>
      <w:r w:rsidRPr="00647FD5" w:rsidR="00057E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7FD5" w:rsidR="003E7EF4">
        <w:rPr>
          <w:rFonts w:ascii="Times New Roman" w:eastAsia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647FD5" w:rsidR="00E22190">
        <w:rPr>
          <w:rFonts w:ascii="Times New Roman" w:eastAsia="Times New Roman" w:hAnsi="Times New Roman" w:cs="Times New Roman"/>
          <w:sz w:val="20"/>
          <w:szCs w:val="20"/>
        </w:rPr>
        <w:t>Пластсервис</w:t>
      </w:r>
      <w:r w:rsidRPr="00647FD5" w:rsidR="003E7EF4">
        <w:rPr>
          <w:rFonts w:ascii="Times New Roman" w:eastAsia="Times New Roman" w:hAnsi="Times New Roman" w:cs="Times New Roman"/>
          <w:sz w:val="20"/>
          <w:szCs w:val="20"/>
        </w:rPr>
        <w:t xml:space="preserve">», расположенного по адресу: </w:t>
      </w:r>
      <w:r w:rsidRPr="00647FD5" w:rsidR="00647FD5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647FD5" w:rsidR="003E7EF4">
        <w:rPr>
          <w:rFonts w:ascii="Times New Roman" w:eastAsia="Times New Roman" w:hAnsi="Times New Roman" w:cs="Times New Roman"/>
          <w:sz w:val="20"/>
          <w:szCs w:val="20"/>
        </w:rPr>
        <w:t xml:space="preserve">, не исполнил обязанности </w:t>
      </w:r>
      <w:r w:rsidRPr="00647FD5" w:rsidR="00057EFF">
        <w:rPr>
          <w:rFonts w:ascii="Times New Roman" w:eastAsia="Times New Roman" w:hAnsi="Times New Roman" w:cs="Times New Roman"/>
          <w:sz w:val="20"/>
          <w:szCs w:val="20"/>
        </w:rPr>
        <w:t>по своевременному предоставлению в налоговый орган в установленный законодательством о налогах и сборах срок, расчет по страховым взносам за 1 квартал 2020 года.</w:t>
      </w:r>
    </w:p>
    <w:p w:rsidR="00057EFF" w:rsidRPr="00647FD5" w:rsidP="00057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Как следует из ч. 7 ст. 431 Налогового кодекса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физическим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 лица.</w:t>
      </w:r>
    </w:p>
    <w:p w:rsidR="00057EFF" w:rsidRPr="00647FD5" w:rsidP="00057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3 Постановления Правительства РФ № 409 «О мерах по обеспечению устойчивого развития экономики» от 02.04.2020 года срок предоставления по страховым взносам за 1 квартал 2020 года продлен до 15.05.2020 года.</w:t>
      </w:r>
    </w:p>
    <w:p w:rsidR="00057EFF" w:rsidRPr="00647FD5" w:rsidP="00057E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предельный срок предоставления расчета по страховым взносам за 1 квартал 2020 года – 15.05.2020 г., Форостенко Д.А. подал расчет по страховым взносам за 1 квартал 2020 года в ИФНС России по г. Симферополю </w:t>
      </w:r>
      <w:r w:rsidRPr="00647FD5">
        <w:rPr>
          <w:rFonts w:ascii="Times New Roman" w:eastAsia="Times New Roman" w:hAnsi="Times New Roman" w:cs="Times New Roman"/>
          <w:color w:val="FF0000"/>
          <w:sz w:val="20"/>
          <w:szCs w:val="20"/>
        </w:rPr>
        <w:t>с нарушением срока – 20.08.2020 года,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 чем нарушил требования, установленные                 п. 7 ст. 431 НК РФ, что подпадает под действие статьи 15.5 Кодекса Российской Федерации об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административных 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правонарушениях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7EF4" w:rsidRPr="00647FD5" w:rsidP="004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В суд Форостенко Д.А.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3E7EF4" w:rsidRPr="00647FD5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3E7EF4" w:rsidRPr="00647FD5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Форостенко Д.А. по адресу места регистрации: </w:t>
      </w:r>
      <w:r w:rsidRPr="00647FD5" w:rsidR="00647FD5">
        <w:rPr>
          <w:rFonts w:ascii="Times New Roman" w:hAnsi="Times New Roman" w:cs="Times New Roman"/>
          <w:color w:val="000000"/>
          <w:sz w:val="20"/>
          <w:szCs w:val="20"/>
        </w:rPr>
        <w:t>&lt;данные изъяты&gt;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 и по месту работы, а именно: </w:t>
      </w:r>
      <w:r w:rsidRPr="00647FD5" w:rsidR="00647FD5">
        <w:rPr>
          <w:rFonts w:ascii="Times New Roman" w:hAnsi="Times New Roman" w:cs="Times New Roman"/>
          <w:color w:val="000000"/>
          <w:sz w:val="20"/>
          <w:szCs w:val="20"/>
        </w:rPr>
        <w:t>&lt;данные изъяты&gt;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3E7EF4" w:rsidRPr="00647FD5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E7EF4" w:rsidRPr="00647FD5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 25.1 КоАП РФ, полагаю возможным рассмотреть дело в отсутствие Форостенко Д.А.</w:t>
      </w:r>
    </w:p>
    <w:p w:rsidR="00FA0121" w:rsidRPr="00647FD5" w:rsidP="00FA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Объективной стороной состава административного правонарушения, предусмотренного ст. 15.5 Кодекса РФ об административных правонарушениях, является нарушение установленных сроков представления декларации, то есть правонарушение считается оконченным по истечении указанного в законе срока. Поэтому данное административное правонарушение не является длящимся.</w:t>
      </w:r>
    </w:p>
    <w:p w:rsidR="00FA0121" w:rsidRPr="00647FD5" w:rsidP="00FA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В соответствии с ч. 1 ст. 4.5 Кодекса РФ об административных правонарушениях срок давности привлечения к административной ответственности за правонарушение, предусмотренное ст. 15.5 Кодекса РФ об административных правонарушениях, составляет 1 год.</w:t>
      </w:r>
    </w:p>
    <w:p w:rsidR="00FA0121" w:rsidRPr="00647FD5" w:rsidP="00FA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В соответствии с п. 14 Постановления Пленума Верховного Суда РФ от 24.03.2005 г. N 5 "О некоторых вопросах возникающих у судов при применении КоАП РФ"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FA0121" w:rsidRPr="00647FD5" w:rsidP="00FA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Согласно ч. 2 ст. 24.5 КоАП РФ при длящемся административном правонарушении сроки, предусмотренные частью первой этой статьи, начинают исчисляться со дня обнаружения административного правонарушения. </w:t>
      </w:r>
    </w:p>
    <w:p w:rsidR="00FA0121" w:rsidRPr="00647FD5" w:rsidP="00FA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При применении данной нормы судьям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характера, например представлением прокурора, предписанием органа (должностного лица), осуществляющего государственный надзор (контроль).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 Невыполнение предусмотренной названными правовыми актами обязанности к установленному сроку свидетельствует о том, что административное правонарушение не является длящимся. При этом необходимо иметь в виду, что днем обнаружения длящегося административного правонарушения считается день, когда должностное лицо, уполномоченное составлять протокол об административном правонарушении, выявило факт его совершения.</w:t>
      </w:r>
    </w:p>
    <w:p w:rsidR="00FA0121" w:rsidRPr="00647FD5" w:rsidP="00FA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FA0121" w:rsidRPr="00647FD5" w:rsidP="00FA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В соответствии с ч. 2 ст. 4.8 Кодекса РФ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FA0121" w:rsidRPr="00647FD5" w:rsidP="00FA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Таким образом, срок давности привлечения должностного лица - директор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а ООО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647FD5" w:rsidR="00057EFF">
        <w:rPr>
          <w:rFonts w:ascii="Times New Roman" w:eastAsia="Times New Roman" w:hAnsi="Times New Roman" w:cs="Times New Roman"/>
          <w:sz w:val="20"/>
          <w:szCs w:val="20"/>
        </w:rPr>
        <w:t>Пластсервис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» Форостенко Д.А., к административной ответственности за совершение административного правонарушения, предусмотренного ст. 15.5 Кодекса РФ об административных правонарушениях,</w:t>
      </w:r>
      <w:r w:rsidRPr="00647FD5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начал исчисляться с 1</w:t>
      </w:r>
      <w:r w:rsidRPr="00647FD5" w:rsidR="007B2B34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.05.2020 г. и истек, в соответствии с положениями ст. 4.8. Кодекса РФ об административных правонарушениях</w:t>
      </w:r>
      <w:r w:rsidRPr="00647FD5" w:rsidR="007B2B34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47FD5" w:rsidR="00631CA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.05.2021 г.</w:t>
      </w:r>
    </w:p>
    <w:p w:rsidR="00FA0121" w:rsidRPr="00647FD5" w:rsidP="00FA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Обстоятельства, послужившие основанием для возбуждения в отношении директор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а ООО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647FD5" w:rsidR="00057EFF">
        <w:rPr>
          <w:rFonts w:ascii="Times New Roman" w:eastAsia="Times New Roman" w:hAnsi="Times New Roman" w:cs="Times New Roman"/>
          <w:sz w:val="20"/>
          <w:szCs w:val="20"/>
        </w:rPr>
        <w:t>Пластсервис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» Форостенко Д.А. имели место </w:t>
      </w:r>
      <w:r w:rsidRPr="00647FD5" w:rsidR="00DA6265">
        <w:rPr>
          <w:rFonts w:ascii="Times New Roman" w:eastAsia="Times New Roman" w:hAnsi="Times New Roman" w:cs="Times New Roman"/>
          <w:sz w:val="20"/>
          <w:szCs w:val="20"/>
        </w:rPr>
        <w:t>15.05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.2020 года, в связи с чем, установленный статьей 4.5 КоАП РФ срок привлечения директора ООО «</w:t>
      </w:r>
      <w:r w:rsidRPr="00647FD5" w:rsidR="00057EFF">
        <w:rPr>
          <w:rFonts w:ascii="Times New Roman" w:eastAsia="Times New Roman" w:hAnsi="Times New Roman" w:cs="Times New Roman"/>
          <w:sz w:val="20"/>
          <w:szCs w:val="20"/>
        </w:rPr>
        <w:t>Пластсервис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» Форостенко Д.А. к административной ответственности истек </w:t>
      </w:r>
      <w:r w:rsidRPr="00647FD5" w:rsidR="00DA626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47FD5" w:rsidR="00631CA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47FD5" w:rsidR="00DA6265">
        <w:rPr>
          <w:rFonts w:ascii="Times New Roman" w:eastAsia="Times New Roman" w:hAnsi="Times New Roman" w:cs="Times New Roman"/>
          <w:sz w:val="20"/>
          <w:szCs w:val="20"/>
        </w:rPr>
        <w:t>.05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.2021 года. </w:t>
      </w:r>
    </w:p>
    <w:p w:rsidR="00FA0121" w:rsidRPr="00647FD5" w:rsidP="00FA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В соответствии с п. 6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FA0121" w:rsidRPr="00647FD5" w:rsidP="00FA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Согласно ч. 1 ст. 28.9 Кодекса РФ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</w:t>
      </w:r>
    </w:p>
    <w:p w:rsidR="00FA0121" w:rsidRPr="00647FD5" w:rsidP="00FA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Таким образом, учитывая истечение срока давности привлечения должностного лица - директор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а ООО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647FD5" w:rsidR="00057EFF">
        <w:rPr>
          <w:rFonts w:ascii="Times New Roman" w:eastAsia="Times New Roman" w:hAnsi="Times New Roman" w:cs="Times New Roman"/>
          <w:sz w:val="20"/>
          <w:szCs w:val="20"/>
        </w:rPr>
        <w:t>Пластсервис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>» Форостенко Д.А. к административной ответственности по ст. 15.5. Кодекса РФ об административных правонарушениях, производство по делу подлежит прекращению на основании п. 6 ч. 1 ст. 24.5 Кодекса РФ об административных правонарушениях, в связи с истечением срока давности привлечения к административной ответственности.</w:t>
      </w:r>
    </w:p>
    <w:p w:rsidR="00FA0121" w:rsidRPr="00647FD5" w:rsidP="00FA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п. 6 ч. 1 ст. 24.5, ст. 28.9, ст. 29.1, ст. 29.4, ст. 29.10 Кодекса РФ об административных правонарушениях, -</w:t>
      </w:r>
    </w:p>
    <w:p w:rsidR="00FA0121" w:rsidRPr="00647FD5" w:rsidP="00FA0121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FA0121" w:rsidRPr="00647FD5" w:rsidP="00FA0121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47FD5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FA0121" w:rsidRPr="00647FD5" w:rsidP="00FA0121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FA0121" w:rsidRPr="00647FD5" w:rsidP="00FA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647FD5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Форостенко </w:t>
      </w:r>
      <w:r w:rsidRPr="00647FD5">
        <w:rPr>
          <w:rFonts w:ascii="Times New Roman" w:eastAsia="Times New Roman" w:hAnsi="Times New Roman" w:cs="Times New Roman"/>
          <w:color w:val="000000"/>
          <w:sz w:val="20"/>
          <w:szCs w:val="20"/>
        </w:rPr>
        <w:t>по статье 15.5 КоАП Российской Федерации прекратить на основании п. 6 ч. 1 ст. 24.5 КоАП Российской Федерации, в связи с истечением срока давности привлечения к административной ответственности.</w:t>
      </w:r>
    </w:p>
    <w:p w:rsidR="00FA0121" w:rsidRPr="00647FD5" w:rsidP="00FA0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              № 11 Киевского судебного района г. Симферополь.</w:t>
      </w:r>
    </w:p>
    <w:p w:rsidR="003E7EF4" w:rsidRPr="00647FD5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647FD5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FD5">
        <w:rPr>
          <w:rFonts w:ascii="Times New Roman" w:eastAsia="Times New Roman" w:hAnsi="Times New Roman" w:cs="Times New Roman"/>
          <w:sz w:val="20"/>
          <w:szCs w:val="20"/>
        </w:rPr>
        <w:t>Мировой судья:                                                                          Трошина М.В.</w:t>
      </w:r>
      <w:r w:rsidRPr="00647FD5">
        <w:rPr>
          <w:rFonts w:ascii="Calibri" w:eastAsia="Times New Roman" w:hAnsi="Calibri" w:cs="Times New Roman"/>
          <w:sz w:val="20"/>
          <w:szCs w:val="20"/>
        </w:rPr>
        <w:br/>
      </w:r>
    </w:p>
    <w:p w:rsidR="003E7EF4" w:rsidRPr="00647FD5" w:rsidP="003E7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14A4D" w:rsidRPr="003E7EF4" w:rsidP="003E7EF4"/>
    <w:sectPr w:rsidSect="00647FD5"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3DAC"/>
    <w:rsid w:val="00014394"/>
    <w:rsid w:val="00016586"/>
    <w:rsid w:val="0003002A"/>
    <w:rsid w:val="00045643"/>
    <w:rsid w:val="00047097"/>
    <w:rsid w:val="00047DC8"/>
    <w:rsid w:val="00057EFF"/>
    <w:rsid w:val="000866A3"/>
    <w:rsid w:val="00090DCB"/>
    <w:rsid w:val="0009336B"/>
    <w:rsid w:val="000A2F7C"/>
    <w:rsid w:val="000A3F72"/>
    <w:rsid w:val="000A40C0"/>
    <w:rsid w:val="000B6629"/>
    <w:rsid w:val="000C0EA2"/>
    <w:rsid w:val="000D0337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A2585"/>
    <w:rsid w:val="002B697E"/>
    <w:rsid w:val="002C2B88"/>
    <w:rsid w:val="002D0ABD"/>
    <w:rsid w:val="002D771F"/>
    <w:rsid w:val="002E287A"/>
    <w:rsid w:val="002E4670"/>
    <w:rsid w:val="002F6C6F"/>
    <w:rsid w:val="00324E50"/>
    <w:rsid w:val="003351C5"/>
    <w:rsid w:val="003400E7"/>
    <w:rsid w:val="00341087"/>
    <w:rsid w:val="0035231C"/>
    <w:rsid w:val="00367AB0"/>
    <w:rsid w:val="003746FE"/>
    <w:rsid w:val="0037664A"/>
    <w:rsid w:val="003A3415"/>
    <w:rsid w:val="003A5320"/>
    <w:rsid w:val="003B2516"/>
    <w:rsid w:val="003B416B"/>
    <w:rsid w:val="003B5C72"/>
    <w:rsid w:val="003E5171"/>
    <w:rsid w:val="003E58C8"/>
    <w:rsid w:val="003E7EF4"/>
    <w:rsid w:val="003F5C1C"/>
    <w:rsid w:val="0040642C"/>
    <w:rsid w:val="00411E4C"/>
    <w:rsid w:val="0042193B"/>
    <w:rsid w:val="004246CA"/>
    <w:rsid w:val="0043362A"/>
    <w:rsid w:val="0043440A"/>
    <w:rsid w:val="00443C24"/>
    <w:rsid w:val="0044531E"/>
    <w:rsid w:val="0047509A"/>
    <w:rsid w:val="00475D06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7003"/>
    <w:rsid w:val="00611490"/>
    <w:rsid w:val="006118DC"/>
    <w:rsid w:val="00631CA6"/>
    <w:rsid w:val="00647FD5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90287"/>
    <w:rsid w:val="00796F63"/>
    <w:rsid w:val="007977D7"/>
    <w:rsid w:val="007B2B34"/>
    <w:rsid w:val="007B77B3"/>
    <w:rsid w:val="007E1753"/>
    <w:rsid w:val="007E6C89"/>
    <w:rsid w:val="008040C4"/>
    <w:rsid w:val="008052C9"/>
    <w:rsid w:val="008328CB"/>
    <w:rsid w:val="00836B52"/>
    <w:rsid w:val="00842E9A"/>
    <w:rsid w:val="00853A74"/>
    <w:rsid w:val="00861ED0"/>
    <w:rsid w:val="00875533"/>
    <w:rsid w:val="00890F80"/>
    <w:rsid w:val="008A723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A21D0"/>
    <w:rsid w:val="009D32FD"/>
    <w:rsid w:val="009D7B87"/>
    <w:rsid w:val="009E7605"/>
    <w:rsid w:val="009F0A37"/>
    <w:rsid w:val="00A0756D"/>
    <w:rsid w:val="00A105CC"/>
    <w:rsid w:val="00A47E28"/>
    <w:rsid w:val="00A63E39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75E86"/>
    <w:rsid w:val="00B857E2"/>
    <w:rsid w:val="00B96459"/>
    <w:rsid w:val="00BC274D"/>
    <w:rsid w:val="00BC3D92"/>
    <w:rsid w:val="00BF03EF"/>
    <w:rsid w:val="00C36B09"/>
    <w:rsid w:val="00C44BAC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A6265"/>
    <w:rsid w:val="00DE33D4"/>
    <w:rsid w:val="00DF6BE6"/>
    <w:rsid w:val="00E02390"/>
    <w:rsid w:val="00E14A24"/>
    <w:rsid w:val="00E16906"/>
    <w:rsid w:val="00E22190"/>
    <w:rsid w:val="00E24FF7"/>
    <w:rsid w:val="00E97620"/>
    <w:rsid w:val="00EF48BB"/>
    <w:rsid w:val="00F1211A"/>
    <w:rsid w:val="00F65E8A"/>
    <w:rsid w:val="00F97FBF"/>
    <w:rsid w:val="00FA0121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