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23520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235205" w:rsidR="00B8212E">
        <w:rPr>
          <w:rFonts w:ascii="Times New Roman" w:hAnsi="Times New Roman" w:cs="Times New Roman"/>
          <w:color w:val="000000" w:themeColor="text1"/>
          <w:sz w:val="20"/>
          <w:szCs w:val="20"/>
        </w:rPr>
        <w:t>316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23520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235205" w:rsidR="00B8212E">
        <w:rPr>
          <w:rFonts w:ascii="Times New Roman" w:hAnsi="Times New Roman" w:cs="Times New Roman"/>
          <w:color w:val="000000" w:themeColor="text1"/>
          <w:sz w:val="20"/>
          <w:szCs w:val="20"/>
        </w:rPr>
        <w:t>316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23520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8212E" w:rsidRPr="00235205" w:rsidP="00B821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352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2352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B8212E" w:rsidRPr="00235205" w:rsidP="00B821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5205">
        <w:rPr>
          <w:rFonts w:ascii="Times New Roman" w:hAnsi="Times New Roman" w:cs="Times New Roman"/>
          <w:b/>
          <w:sz w:val="20"/>
          <w:szCs w:val="20"/>
        </w:rPr>
        <w:t>о прекращении производства по делу</w:t>
      </w:r>
    </w:p>
    <w:p w:rsidR="0041174E" w:rsidRPr="00235205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A6191" w:rsidRPr="00235205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30 июля</w:t>
      </w:r>
      <w:r w:rsidRPr="00235205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235205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205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г. Симферополь</w:t>
      </w:r>
    </w:p>
    <w:p w:rsidR="007977D7" w:rsidRPr="00235205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8212E" w:rsidRPr="00235205" w:rsidP="00B82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 рассмотрев в зале 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суда (г. Симферополь, ул. Киевская, 55/2) дело об административном правонарушении в отношении:</w:t>
      </w:r>
    </w:p>
    <w:p w:rsidR="00B8212E" w:rsidRPr="00235205" w:rsidP="00B8212E">
      <w:pPr>
        <w:tabs>
          <w:tab w:val="left" w:pos="738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b/>
          <w:sz w:val="20"/>
          <w:szCs w:val="20"/>
        </w:rPr>
        <w:t>Овчинниковой</w:t>
      </w:r>
      <w:r w:rsidRPr="002352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35205" w:rsidR="00235205">
        <w:rPr>
          <w:rFonts w:ascii="Times New Roman" w:eastAsia="Times New Roman" w:hAnsi="Times New Roman" w:cs="Times New Roman"/>
          <w:b/>
          <w:sz w:val="20"/>
          <w:szCs w:val="20"/>
        </w:rPr>
        <w:t>И.В.</w:t>
      </w:r>
      <w:r w:rsidRPr="00235205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235205" w:rsidR="0023520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, состоящей в должности генерального директора Общества с ограниченной ответственностью «Национальный центр бизнес решений «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7977D7" w:rsidRPr="00235205" w:rsidP="00B8212E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235205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235205" w:rsidP="00B82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протоколу </w:t>
      </w:r>
      <w:r w:rsidRPr="00235205" w:rsidR="00235205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 административном правонарушении, </w:t>
      </w:r>
      <w:r w:rsidRPr="00235205" w:rsidR="00B8212E">
        <w:rPr>
          <w:rFonts w:ascii="Times New Roman" w:hAnsi="Times New Roman" w:cs="Times New Roman"/>
          <w:color w:val="000000" w:themeColor="text1"/>
          <w:sz w:val="20"/>
          <w:szCs w:val="20"/>
        </w:rPr>
        <w:t>Овчинникова И.В., являясь должностным лицом – генеральным директором Общества с ограниченной ответственностью «Национальный центр бизнес решений «</w:t>
      </w:r>
      <w:r w:rsidRPr="00235205" w:rsidR="00B8212E">
        <w:rPr>
          <w:rFonts w:ascii="Times New Roman" w:hAnsi="Times New Roman" w:cs="Times New Roman"/>
          <w:color w:val="000000" w:themeColor="text1"/>
          <w:sz w:val="20"/>
          <w:szCs w:val="20"/>
        </w:rPr>
        <w:t>Генфинанс</w:t>
      </w:r>
      <w:r w:rsidRPr="00235205" w:rsidR="00B821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расположенного по адресу: </w:t>
      </w:r>
      <w:r w:rsidRPr="00235205" w:rsidR="00235205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235205" w:rsidR="00B821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3520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235205" w:rsidR="00E8183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235205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23520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законодательствомРоссийской Федерации об </w:t>
      </w:r>
      <w:r w:rsidRPr="00235205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</w:t>
      </w:r>
      <w:r w:rsidRPr="00235205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системе обязательного пенсионного страхования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235205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23520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23520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3520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23520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льщика застрахованного лица). </w:t>
      </w:r>
      <w:r w:rsidRPr="0023520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584C62" w:rsidRPr="00235205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Овчинникова И.В., являясь должностным лицом – генеральным директором                                        Общества с ограниченной ответственностью «Национальный центр бизнес решений «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>Генфинанс</w:t>
      </w:r>
      <w:r w:rsidRPr="002352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расположенного по адресу: </w:t>
      </w:r>
      <w:r w:rsidRPr="00235205" w:rsidR="00235205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235205" w:rsidR="00B14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35205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несвоевременно </w:t>
      </w:r>
      <w:r w:rsidRPr="002352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представил</w:t>
      </w:r>
      <w:r w:rsidRPr="00235205" w:rsidR="00E818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2352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указанные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июнь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2020 года</w:t>
      </w:r>
      <w:r w:rsidRPr="00235205" w:rsidR="00EB3625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Pr="00235205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235205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235205" w:rsidR="00B140A8">
        <w:rPr>
          <w:rFonts w:ascii="Times New Roman" w:eastAsia="Times New Roman" w:hAnsi="Times New Roman" w:cs="Times New Roman"/>
          <w:sz w:val="20"/>
          <w:szCs w:val="20"/>
        </w:rPr>
        <w:t xml:space="preserve">.10.2020 г.,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235205" w:rsidR="00B140A8">
        <w:rPr>
          <w:rFonts w:ascii="Times New Roman" w:eastAsia="Times New Roman" w:hAnsi="Times New Roman" w:cs="Times New Roman"/>
          <w:sz w:val="20"/>
          <w:szCs w:val="20"/>
        </w:rPr>
        <w:t>15.0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35205" w:rsidR="00B140A8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235205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 п.2,2 ст. 11 Федерального закона от 01.04.1996</w:t>
      </w:r>
      <w:r w:rsidRPr="00235205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 системе обязательного пенсионного страхования».</w:t>
      </w:r>
    </w:p>
    <w:p w:rsidR="00B8212E" w:rsidRPr="00235205" w:rsidP="00B82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В суд Овчинникова И.В. 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B8212E" w:rsidRPr="00235205" w:rsidP="00B82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B8212E" w:rsidRPr="00235205" w:rsidP="00B82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Овчинниковой И.В. по адресу места регистрации: </w:t>
      </w:r>
      <w:r w:rsidRPr="00235205" w:rsidR="0023520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и по адресу места работы: </w:t>
      </w:r>
      <w:r w:rsidRPr="00235205" w:rsidR="0023520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B8212E" w:rsidRPr="00235205" w:rsidP="00B82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8212E" w:rsidRPr="00235205" w:rsidP="00B82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Овчинниковой И.В.</w:t>
      </w:r>
    </w:p>
    <w:p w:rsidR="00B140A8" w:rsidRPr="00235205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15.33.2 Кодекса РФ об административных правонарушениях, составляет 1 год.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B45720" w:rsidRPr="00235205" w:rsidP="00B82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срок давности привлечения должностного лица – 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 xml:space="preserve">генерального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директора 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«Национальный центр бизнес решений «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Овчинниковой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 xml:space="preserve"> И.В.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 за совершение административного правонарушения, предусмотренного ст. 15.33.2 Кодекса РФ об административных правонарушениях, 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>начал исчисляться с 16.0</w:t>
      </w:r>
      <w:r w:rsidRPr="00235205" w:rsidR="00B8212E">
        <w:rPr>
          <w:rFonts w:ascii="Times New Roman" w:eastAsia="Times New Roman" w:hAnsi="Times New Roman" w:cs="Times New Roman"/>
          <w:color w:val="FF0000"/>
          <w:sz w:val="20"/>
          <w:szCs w:val="20"/>
        </w:rPr>
        <w:t>7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.2020 г.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и истек, в соответствии с положениями ст. 4.8. Кодекса РФ об административных правонарушениях - 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>15.0</w:t>
      </w:r>
      <w:r w:rsidRPr="00235205" w:rsidR="00B8212E">
        <w:rPr>
          <w:rFonts w:ascii="Times New Roman" w:eastAsia="Times New Roman" w:hAnsi="Times New Roman" w:cs="Times New Roman"/>
          <w:color w:val="FF0000"/>
          <w:sz w:val="20"/>
          <w:szCs w:val="20"/>
        </w:rPr>
        <w:t>7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>.2021 г.</w:t>
      </w:r>
    </w:p>
    <w:p w:rsidR="00B8212E" w:rsidRPr="00235205" w:rsidP="00B82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>Дело об административном правонарушении, предусмотренном ст. 15.33.2 КоАП РФ в отношении генерального директора Общества с ограниченной ответственностью «Национальный центр бизнес решений «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>Генфинанс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» 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>Овчинниковой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И.В.  направлено для рассмотрения мировому судье судебного участка № 11 Киевского судебного района г. Симферополь, куда поступило 30.06.2021 года и принято к производству 01.07.2021 года с назначением его к рассмотрению на 12 июля 2021 года.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Поскольку сведений о надлежащем 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>извещении</w:t>
      </w:r>
      <w:r w:rsidRPr="0023520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 времени и месте рассмотрения на 12 июля 2021 года дела об административном правонарушении у мирового судьи отсутствовали, его рассмотрение было отложено на 30 июля 2021 года.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Обстоятельства, послужившие основанием для возбуждения в отношении 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генерального директора Общества с ограниченной ответственностью «Национальный центр бизнес решений «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Овчинниковой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 xml:space="preserve"> И.В.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имели место 15.0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.2020 года, в связи с чем, установленный статьей 4.5 КоАП РФ срок привлечения директора Общества с ограниченной ответственностью </w:t>
      </w:r>
      <w:r w:rsidRPr="00235205" w:rsidR="00EB3625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235205" w:rsidR="00EB3625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235205" w:rsidR="00EB3625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235205" w:rsidR="00EB3625">
        <w:rPr>
          <w:rFonts w:ascii="Times New Roman" w:eastAsia="Times New Roman" w:hAnsi="Times New Roman" w:cs="Times New Roman"/>
          <w:sz w:val="20"/>
          <w:szCs w:val="20"/>
        </w:rPr>
        <w:t>Овчинниковой</w:t>
      </w:r>
      <w:r w:rsidRPr="00235205" w:rsidR="00EB3625">
        <w:rPr>
          <w:rFonts w:ascii="Times New Roman" w:eastAsia="Times New Roman" w:hAnsi="Times New Roman" w:cs="Times New Roman"/>
          <w:sz w:val="20"/>
          <w:szCs w:val="20"/>
        </w:rPr>
        <w:t xml:space="preserve"> И.В.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 истек 15.0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.2021 года. 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 истечение срока давности привлечения должностного лица – 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генерального директора Общества с ограниченной ответственностью «Национальный центр бизнес решений «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Овчинниковой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 xml:space="preserve"> И.В.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административной ответственности по ст. 15.33.2 Кодекса РФ об административных правонарушениях, производство по делу подлежит прекращению на основании п. 6 ч. 1 ст. 24.5 Кодекса РФ об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административных правонарушениях, в связи с истечением срока давности привлечения кадминистративной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 ответственности.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75067B" w:rsidRPr="00235205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5205">
        <w:rPr>
          <w:rFonts w:ascii="Times New Roman" w:hAnsi="Times New Roman" w:cs="Times New Roman"/>
          <w:sz w:val="20"/>
          <w:szCs w:val="20"/>
        </w:rPr>
        <w:t>п</w:t>
      </w:r>
      <w:r w:rsidRPr="00235205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235205" w:rsidR="00B8212E">
        <w:rPr>
          <w:rFonts w:ascii="Times New Roman" w:eastAsia="Times New Roman" w:hAnsi="Times New Roman" w:cs="Times New Roman"/>
          <w:b/>
          <w:sz w:val="20"/>
          <w:szCs w:val="20"/>
        </w:rPr>
        <w:t>Овчинниковой</w:t>
      </w:r>
      <w:r w:rsidRPr="00235205" w:rsidR="00B8212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35205" w:rsidR="00235205">
        <w:rPr>
          <w:rFonts w:ascii="Times New Roman" w:eastAsia="Times New Roman" w:hAnsi="Times New Roman" w:cs="Times New Roman"/>
          <w:b/>
          <w:sz w:val="20"/>
          <w:szCs w:val="20"/>
        </w:rPr>
        <w:t xml:space="preserve">И.В. 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>по статье 15.</w:t>
      </w:r>
      <w:r w:rsidRPr="00235205" w:rsidR="00B8212E">
        <w:rPr>
          <w:rFonts w:ascii="Times New Roman" w:eastAsia="Times New Roman" w:hAnsi="Times New Roman" w:cs="Times New Roman"/>
          <w:sz w:val="20"/>
          <w:szCs w:val="20"/>
        </w:rPr>
        <w:t>33.2</w:t>
      </w:r>
      <w:r w:rsidRPr="00235205">
        <w:rPr>
          <w:rFonts w:ascii="Times New Roman" w:eastAsia="Times New Roman" w:hAnsi="Times New Roman" w:cs="Times New Roman"/>
          <w:sz w:val="20"/>
          <w:szCs w:val="20"/>
        </w:rPr>
        <w:t xml:space="preserve">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B45720" w:rsidRPr="00235205" w:rsidP="00B45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205">
        <w:rPr>
          <w:rFonts w:ascii="Times New Roman" w:eastAsia="Times New Roman" w:hAnsi="Times New Roman" w:cs="Times New Roman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663373" w:rsidRPr="00235205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663373" w:rsidRPr="00235205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B8212E" w:rsidRPr="00235205" w:rsidP="00B8212E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>Исполняющийобязанности</w:t>
      </w: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мирового </w:t>
      </w: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>судьи</w:t>
      </w:r>
    </w:p>
    <w:p w:rsidR="00B8212E" w:rsidRPr="00235205" w:rsidP="00B8212E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>судебногоучастка</w:t>
      </w: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№ 11 </w:t>
      </w:r>
    </w:p>
    <w:p w:rsidR="00B8212E" w:rsidRPr="00235205" w:rsidP="00B8212E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>КиевскогорайонагородаСимферополь-</w:t>
      </w:r>
    </w:p>
    <w:p w:rsidR="00B8212E" w:rsidRPr="00235205" w:rsidP="00B8212E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>мировойсудьясудебногоучастка</w:t>
      </w: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№ 13 </w:t>
      </w:r>
    </w:p>
    <w:p w:rsidR="00B8212E" w:rsidRPr="00235205" w:rsidP="00B8212E">
      <w:pPr>
        <w:spacing w:after="0" w:line="240" w:lineRule="auto"/>
        <w:jc w:val="both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>КиевскогосудебногорайонагородаСимферополь</w:t>
      </w: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235205" w:rsidR="00EB3625">
        <w:rPr>
          <w:rFonts w:ascii="Times New Roman" w:eastAsia="Times New Roman" w:hAnsi="Times New Roman" w:cs="Times New Roman"/>
          <w:sz w:val="20"/>
          <w:szCs w:val="20"/>
        </w:rPr>
        <w:tab/>
      </w:r>
      <w:r w:rsidRPr="00235205" w:rsidR="00EB362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Е.Ю. </w:t>
      </w:r>
      <w:r w:rsidRPr="00235205">
        <w:rPr>
          <w:rFonts w:ascii="Times New Roman" w:eastAsia="Times New Roman" w:hAnsi="Times New Roman" w:cs="Times New Roman"/>
          <w:sz w:val="20"/>
          <w:szCs w:val="20"/>
          <w:lang w:val="uk-UA"/>
        </w:rPr>
        <w:t>Клёпова</w:t>
      </w:r>
    </w:p>
    <w:p w:rsidR="002E07FB" w:rsidRPr="00235205" w:rsidP="00B8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14A4D" w:rsidRPr="0053080A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205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3896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3080A"/>
    <w:rsid w:val="00546042"/>
    <w:rsid w:val="00546FB4"/>
    <w:rsid w:val="005550B8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239A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45720"/>
    <w:rsid w:val="00B56F4A"/>
    <w:rsid w:val="00B60AAD"/>
    <w:rsid w:val="00B66FD7"/>
    <w:rsid w:val="00B6787E"/>
    <w:rsid w:val="00B71268"/>
    <w:rsid w:val="00B75E86"/>
    <w:rsid w:val="00B81804"/>
    <w:rsid w:val="00B81BED"/>
    <w:rsid w:val="00B8212E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1834"/>
    <w:rsid w:val="00E82563"/>
    <w:rsid w:val="00E97620"/>
    <w:rsid w:val="00EB118C"/>
    <w:rsid w:val="00EB3625"/>
    <w:rsid w:val="00EC3CA0"/>
    <w:rsid w:val="00EC5D2F"/>
    <w:rsid w:val="00ED17ED"/>
    <w:rsid w:val="00EF74F5"/>
    <w:rsid w:val="00F05746"/>
    <w:rsid w:val="00F0670F"/>
    <w:rsid w:val="00F1211A"/>
    <w:rsid w:val="00F1240D"/>
    <w:rsid w:val="00F24697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7167-F8B9-4A4B-8EA2-B7BF431F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