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4550F3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4550F3" w:rsidR="00D86C9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550F3" w:rsidR="008E2F32">
        <w:rPr>
          <w:rFonts w:ascii="Times New Roman" w:eastAsia="Times New Roman" w:hAnsi="Times New Roman" w:cs="Times New Roman"/>
          <w:sz w:val="20"/>
          <w:szCs w:val="20"/>
        </w:rPr>
        <w:t>59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4550F3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4550F3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4550F3" w:rsidR="00D86C9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550F3" w:rsidR="008E2F32">
        <w:rPr>
          <w:rFonts w:ascii="Times New Roman" w:eastAsia="Times New Roman" w:hAnsi="Times New Roman" w:cs="Times New Roman"/>
          <w:sz w:val="20"/>
          <w:szCs w:val="20"/>
        </w:rPr>
        <w:t>59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4550F3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4550F3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86C97" w:rsidRPr="004550F3" w:rsidP="00D86C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E76151" w:rsidRPr="004550F3" w:rsidP="00E761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F3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3E7EF4" w:rsidRPr="004550F3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color w:val="FF0000"/>
          <w:sz w:val="20"/>
          <w:szCs w:val="20"/>
        </w:rPr>
        <w:t>29 июля</w:t>
      </w:r>
      <w:r w:rsidRPr="004550F3" w:rsidR="00013D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2021</w:t>
      </w:r>
      <w:r w:rsidRPr="004550F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ab/>
      </w:r>
      <w:r w:rsidRPr="004550F3">
        <w:rPr>
          <w:rFonts w:ascii="Times New Roman" w:eastAsia="Times New Roman" w:hAnsi="Times New Roman" w:cs="Times New Roman"/>
          <w:sz w:val="20"/>
          <w:szCs w:val="20"/>
        </w:rPr>
        <w:tab/>
      </w:r>
      <w:r w:rsidRPr="004550F3">
        <w:rPr>
          <w:rFonts w:ascii="Times New Roman" w:eastAsia="Times New Roman" w:hAnsi="Times New Roman" w:cs="Times New Roman"/>
          <w:sz w:val="20"/>
          <w:szCs w:val="20"/>
        </w:rPr>
        <w:tab/>
      </w:r>
      <w:r w:rsidRPr="004550F3">
        <w:rPr>
          <w:rFonts w:ascii="Times New Roman" w:eastAsia="Times New Roman" w:hAnsi="Times New Roman" w:cs="Times New Roman"/>
          <w:sz w:val="20"/>
          <w:szCs w:val="20"/>
        </w:rPr>
        <w:tab/>
      </w:r>
      <w:r w:rsidRPr="004550F3">
        <w:rPr>
          <w:rFonts w:ascii="Times New Roman" w:eastAsia="Times New Roman" w:hAnsi="Times New Roman" w:cs="Times New Roman"/>
          <w:sz w:val="20"/>
          <w:szCs w:val="20"/>
        </w:rPr>
        <w:tab/>
      </w:r>
      <w:r w:rsidRPr="004550F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г. Симферополь</w:t>
      </w:r>
    </w:p>
    <w:p w:rsidR="003E7EF4" w:rsidRPr="004550F3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6C97" w:rsidRPr="004550F3" w:rsidP="00D86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суда в г. Симферополе (ул. Киевская, 55/2) дело об административном правонарушении в отношении:</w:t>
      </w:r>
    </w:p>
    <w:p w:rsidR="00E76151" w:rsidRPr="004550F3" w:rsidP="00D86C9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Ткача </w:t>
      </w:r>
      <w:r w:rsidRPr="004550F3" w:rsid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В.П.</w:t>
      </w:r>
      <w:r w:rsidRP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4550F3" w:rsidR="004550F3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550F3">
        <w:rPr>
          <w:rFonts w:ascii="Times New Roman" w:hAnsi="Times New Roman" w:cs="Times New Roman"/>
          <w:color w:val="000000" w:themeColor="text1"/>
          <w:sz w:val="20"/>
          <w:szCs w:val="20"/>
        </w:rPr>
        <w:t>5, состоящего в должности директора Общества с ограниченной ответственностью «Частное предприятие «</w:t>
      </w:r>
      <w:r w:rsidRPr="004550F3">
        <w:rPr>
          <w:rFonts w:ascii="Times New Roman" w:hAnsi="Times New Roman" w:cs="Times New Roman"/>
          <w:color w:val="000000" w:themeColor="text1"/>
          <w:sz w:val="20"/>
          <w:szCs w:val="20"/>
        </w:rPr>
        <w:t>Стройстандарт</w:t>
      </w:r>
      <w:r w:rsidRPr="004550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Плюс»,</w:t>
      </w:r>
    </w:p>
    <w:p w:rsidR="00D86C97" w:rsidRPr="004550F3" w:rsidP="00D86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0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частью 1 статьи </w:t>
      </w:r>
      <w:r w:rsidRPr="004550F3" w:rsidR="00E76151">
        <w:rPr>
          <w:rFonts w:ascii="Times New Roman" w:hAnsi="Times New Roman" w:cs="Times New Roman"/>
          <w:color w:val="000000" w:themeColor="text1"/>
          <w:sz w:val="20"/>
          <w:szCs w:val="20"/>
        </w:rPr>
        <w:t>15.6</w:t>
      </w:r>
      <w:r w:rsidRPr="004550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РФ об административных правонарушениях, -</w:t>
      </w:r>
    </w:p>
    <w:p w:rsidR="003E7EF4" w:rsidRPr="004550F3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4550F3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4550F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5F72B7" w:rsidRPr="004550F3" w:rsidP="005F7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 xml:space="preserve">Мировому судье судебного участка № 11 Киевского судебного района  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 xml:space="preserve"> г. Симферополь направлен для рассмотрения протокол об административном правонарушении и материалы по нему в отношении </w:t>
      </w:r>
      <w:r w:rsidRP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Ткача </w:t>
      </w:r>
      <w:r w:rsidRPr="004550F3" w:rsid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В.П.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>, в совершении административного правонарушения, предусмотренного                     части 1 статьи 15.6 Кодекса РФ об административном правонарушении.</w:t>
      </w:r>
    </w:p>
    <w:p w:rsidR="005F72B7" w:rsidRPr="004550F3" w:rsidP="00D30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Согласно протоколу </w:t>
      </w:r>
      <w:r w:rsidRPr="004550F3" w:rsidR="004550F3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 xml:space="preserve"> Ткач В.П., являясь должностным лицом – директором Общества с ограниченной 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>ответственностью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>«Ч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>астное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предприятие «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>Стройстандарт</w:t>
      </w:r>
      <w:r w:rsidRPr="004550F3">
        <w:rPr>
          <w:rFonts w:ascii="Times New Roman" w:eastAsia="Times New Roman" w:hAnsi="Times New Roman" w:cs="Times New Roman"/>
          <w:bCs/>
          <w:sz w:val="20"/>
          <w:szCs w:val="20"/>
        </w:rPr>
        <w:t xml:space="preserve"> Плюс», расположенного по адресу: </w:t>
      </w:r>
      <w:r w:rsidRPr="004550F3" w:rsidR="004550F3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4550F3" w:rsidR="004550F3">
        <w:rPr>
          <w:rFonts w:ascii="Times New Roman" w:hAnsi="Times New Roman" w:cs="Times New Roman"/>
          <w:sz w:val="20"/>
          <w:szCs w:val="20"/>
        </w:rPr>
        <w:t xml:space="preserve"> </w:t>
      </w: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4550F3" w:rsidR="00D3029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декларацию по налогу на прибыль за полугодие 2020 года </w:t>
      </w:r>
      <w:r w:rsidRPr="004550F3" w:rsidR="00D30299">
        <w:rPr>
          <w:rFonts w:ascii="Times New Roman" w:eastAsia="Times New Roman" w:hAnsi="Times New Roman" w:cs="Times New Roman"/>
          <w:sz w:val="20"/>
          <w:szCs w:val="20"/>
        </w:rPr>
        <w:t>(расчет авансового платежа за отчетный период код 31, который относится к сведениям, необходимым для осуществления налогового контроля).</w:t>
      </w:r>
    </w:p>
    <w:p w:rsidR="009009C5" w:rsidRPr="004550F3" w:rsidP="005F72B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4550F3">
        <w:rPr>
          <w:rFonts w:ascii="Times New Roman" w:hAnsi="Times New Roman"/>
          <w:sz w:val="20"/>
          <w:szCs w:val="20"/>
        </w:rPr>
        <w:t>Материалы дела об административном правонарушении поступили мировому судье судебного участка №</w:t>
      </w:r>
      <w:r w:rsidRPr="004550F3">
        <w:rPr>
          <w:rFonts w:ascii="Times New Roman" w:hAnsi="Times New Roman"/>
          <w:sz w:val="20"/>
          <w:szCs w:val="20"/>
        </w:rPr>
        <w:t xml:space="preserve"> 11</w:t>
      </w:r>
      <w:r w:rsidRPr="004550F3" w:rsidR="004550F3">
        <w:rPr>
          <w:rFonts w:ascii="Times New Roman" w:hAnsi="Times New Roman"/>
          <w:sz w:val="20"/>
          <w:szCs w:val="20"/>
        </w:rPr>
        <w:t xml:space="preserve"> </w:t>
      </w:r>
      <w:r w:rsidRPr="004550F3">
        <w:rPr>
          <w:rFonts w:ascii="Times New Roman" w:hAnsi="Times New Roman"/>
          <w:sz w:val="20"/>
          <w:szCs w:val="20"/>
        </w:rPr>
        <w:t>Киевского</w:t>
      </w:r>
      <w:r w:rsidRPr="004550F3">
        <w:rPr>
          <w:rFonts w:ascii="Times New Roman" w:hAnsi="Times New Roman"/>
          <w:sz w:val="20"/>
          <w:szCs w:val="20"/>
        </w:rPr>
        <w:t xml:space="preserve"> судебного района г. Симферополя </w:t>
      </w:r>
      <w:r w:rsidRPr="004550F3">
        <w:rPr>
          <w:rFonts w:ascii="Times New Roman" w:hAnsi="Times New Roman"/>
          <w:sz w:val="20"/>
          <w:szCs w:val="20"/>
        </w:rPr>
        <w:t>«27» июля 2021 года.</w:t>
      </w:r>
    </w:p>
    <w:p w:rsidR="005F72B7" w:rsidRPr="004550F3" w:rsidP="005F72B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550F3">
        <w:rPr>
          <w:rFonts w:ascii="Times New Roman" w:hAnsi="Times New Roman"/>
          <w:sz w:val="20"/>
          <w:szCs w:val="20"/>
        </w:rPr>
        <w:t>Изучив материалы дела, мировой судья установил следующее.</w:t>
      </w:r>
    </w:p>
    <w:p w:rsidR="0049437F" w:rsidRPr="004550F3" w:rsidP="009009C5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полугодие 2020 год –  не позднее 28 июля 2020 года. </w:t>
      </w: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F72B7" w:rsidRPr="004550F3" w:rsidP="009009C5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образом, предельный срок подачи декларации по налогу на </w:t>
      </w:r>
      <w:r w:rsidRPr="004550F3" w:rsidR="0049437F">
        <w:rPr>
          <w:rFonts w:ascii="Times New Roman" w:eastAsia="Times New Roman" w:hAnsi="Times New Roman" w:cs="Times New Roman"/>
          <w:color w:val="000000"/>
          <w:sz w:val="20"/>
          <w:szCs w:val="20"/>
        </w:rPr>
        <w:t>прибыль за полугодие 2020 год</w:t>
      </w: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не позднее 28.07.2020 г.</w:t>
      </w:r>
      <w:r w:rsidRPr="004550F3">
        <w:rPr>
          <w:rFonts w:ascii="Times New Roman" w:hAnsi="Times New Roman"/>
          <w:sz w:val="20"/>
          <w:szCs w:val="20"/>
        </w:rPr>
        <w:t>,</w:t>
      </w:r>
      <w:r w:rsidRPr="004550F3" w:rsidR="0075227A">
        <w:rPr>
          <w:rFonts w:ascii="Times New Roman" w:hAnsi="Times New Roman"/>
          <w:sz w:val="20"/>
          <w:szCs w:val="20"/>
        </w:rPr>
        <w:t xml:space="preserve"> </w:t>
      </w:r>
      <w:r w:rsidRPr="004550F3">
        <w:rPr>
          <w:rFonts w:ascii="Times New Roman" w:hAnsi="Times New Roman"/>
          <w:color w:val="FF0000"/>
          <w:sz w:val="20"/>
          <w:szCs w:val="20"/>
        </w:rPr>
        <w:t xml:space="preserve">временем совершения правонарушения является </w:t>
      </w:r>
      <w:r w:rsidRPr="004550F3">
        <w:rPr>
          <w:rFonts w:ascii="Times New Roman" w:hAnsi="Times New Roman"/>
          <w:color w:val="FF0000"/>
          <w:sz w:val="20"/>
          <w:szCs w:val="20"/>
        </w:rPr>
        <w:t>29.07.2020</w:t>
      </w:r>
      <w:r w:rsidRPr="004550F3">
        <w:rPr>
          <w:rFonts w:ascii="Times New Roman" w:hAnsi="Times New Roman"/>
          <w:color w:val="FF0000"/>
          <w:sz w:val="20"/>
          <w:szCs w:val="20"/>
        </w:rPr>
        <w:t xml:space="preserve"> года</w:t>
      </w:r>
      <w:r w:rsidRPr="004550F3">
        <w:rPr>
          <w:rFonts w:ascii="Times New Roman" w:hAnsi="Times New Roman"/>
          <w:sz w:val="20"/>
          <w:szCs w:val="20"/>
        </w:rPr>
        <w:t xml:space="preserve">, фактически </w:t>
      </w:r>
      <w:r w:rsidRPr="004550F3">
        <w:rPr>
          <w:rFonts w:ascii="Times New Roman" w:hAnsi="Times New Roman"/>
          <w:sz w:val="20"/>
          <w:szCs w:val="20"/>
        </w:rPr>
        <w:t>декларация по налогу на прибыль за 1 квартал 2020 года была представлена в ИФНС России по г. Симферополю – 05.12.2020 года, т.е.</w:t>
      </w:r>
      <w:r w:rsidRPr="004550F3">
        <w:rPr>
          <w:rFonts w:ascii="Times New Roman" w:hAnsi="Times New Roman"/>
          <w:sz w:val="20"/>
          <w:szCs w:val="20"/>
        </w:rPr>
        <w:t xml:space="preserve"> позже предельного срока предоставления </w:t>
      </w:r>
      <w:r w:rsidRPr="004550F3">
        <w:rPr>
          <w:rFonts w:ascii="Times New Roman" w:hAnsi="Times New Roman"/>
          <w:sz w:val="20"/>
          <w:szCs w:val="20"/>
        </w:rPr>
        <w:t>декларации.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Объективной стороной состава административного правонарушения, предусмотренного частью 1 статьи 15.6 Кодекса РФ об административных правонарушениях, является </w:t>
      </w:r>
      <w:r w:rsidRPr="004550F3" w:rsidR="000D6192">
        <w:rPr>
          <w:rFonts w:ascii="Times New Roman" w:eastAsia="Times New Roman" w:hAnsi="Times New Roman" w:cs="Times New Roman"/>
          <w:sz w:val="20"/>
          <w:szCs w:val="20"/>
        </w:rPr>
        <w:t>непредставление в установленный законодательством о налогах и сборах срок либо отказ от представления в соответствующие органы только необходимых для исчисления и уплаты налогов документов, обязанность представления которых возложена на налогоплательщика нормами налогового законодательства.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</w:t>
      </w:r>
      <w:r w:rsidRPr="004550F3" w:rsidR="000D6192">
        <w:rPr>
          <w:rFonts w:ascii="Times New Roman" w:eastAsia="Times New Roman" w:hAnsi="Times New Roman" w:cs="Times New Roman"/>
          <w:sz w:val="20"/>
          <w:szCs w:val="20"/>
        </w:rPr>
        <w:t>ч. 1 ст. 15.6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составляет 1 год.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0D6192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 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9009C5" w:rsidRPr="004550F3" w:rsidP="000D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должностного лица - директора </w:t>
      </w:r>
      <w:r w:rsidRPr="004550F3" w:rsidR="000D6192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«Частное предприятие «</w:t>
      </w:r>
      <w:r w:rsidRPr="004550F3" w:rsidR="000D6192">
        <w:rPr>
          <w:rFonts w:ascii="Times New Roman" w:eastAsia="Times New Roman" w:hAnsi="Times New Roman" w:cs="Times New Roman"/>
          <w:sz w:val="20"/>
          <w:szCs w:val="20"/>
        </w:rPr>
        <w:t>Стройстандарт</w:t>
      </w:r>
      <w:r w:rsidRPr="004550F3" w:rsidR="000D6192">
        <w:rPr>
          <w:rFonts w:ascii="Times New Roman" w:eastAsia="Times New Roman" w:hAnsi="Times New Roman" w:cs="Times New Roman"/>
          <w:sz w:val="20"/>
          <w:szCs w:val="20"/>
        </w:rPr>
        <w:t xml:space="preserve"> Плюс» Ткача В.П. 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4550F3" w:rsidR="000D6192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>ст. 15.</w:t>
      </w:r>
      <w:r w:rsidRPr="004550F3" w:rsidR="000D619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550F3">
        <w:rPr>
          <w:rFonts w:ascii="Times New Roman" w:eastAsia="Times New Roman" w:hAnsi="Times New Roman" w:cs="Times New Roman"/>
          <w:color w:val="FF0000"/>
          <w:sz w:val="20"/>
          <w:szCs w:val="20"/>
        </w:rPr>
        <w:t>н</w:t>
      </w:r>
      <w:r w:rsidRPr="004550F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ачал исчисляться с </w:t>
      </w:r>
      <w:r w:rsidRPr="004550F3" w:rsidR="000D6192">
        <w:rPr>
          <w:rFonts w:ascii="Times New Roman" w:eastAsia="Times New Roman" w:hAnsi="Times New Roman" w:cs="Times New Roman"/>
          <w:color w:val="FF0000"/>
          <w:sz w:val="20"/>
          <w:szCs w:val="20"/>
        </w:rPr>
        <w:t>29.07</w:t>
      </w:r>
      <w:r w:rsidRPr="004550F3">
        <w:rPr>
          <w:rFonts w:ascii="Times New Roman" w:eastAsia="Times New Roman" w:hAnsi="Times New Roman" w:cs="Times New Roman"/>
          <w:color w:val="FF0000"/>
          <w:sz w:val="20"/>
          <w:szCs w:val="20"/>
        </w:rPr>
        <w:t>.2020 г.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4550F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истек, в соответствии с положениями ст. 4.8. Кодекса РФ об административных правонарушениях </w:t>
      </w:r>
      <w:r w:rsidRPr="004550F3" w:rsidR="000D6192">
        <w:rPr>
          <w:rFonts w:ascii="Times New Roman" w:eastAsia="Times New Roman" w:hAnsi="Times New Roman" w:cs="Times New Roman"/>
          <w:color w:val="FF0000"/>
          <w:sz w:val="20"/>
          <w:szCs w:val="20"/>
        </w:rPr>
        <w:t>–28.07.</w:t>
      </w:r>
      <w:r w:rsidRPr="004550F3">
        <w:rPr>
          <w:rFonts w:ascii="Times New Roman" w:eastAsia="Times New Roman" w:hAnsi="Times New Roman" w:cs="Times New Roman"/>
          <w:color w:val="FF0000"/>
          <w:sz w:val="20"/>
          <w:szCs w:val="20"/>
        </w:rPr>
        <w:t>2021 г.</w:t>
      </w:r>
    </w:p>
    <w:p w:rsidR="009009C5" w:rsidRPr="004550F3" w:rsidP="00900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5F72B7" w:rsidRPr="004550F3" w:rsidP="000D61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F3">
        <w:rPr>
          <w:rFonts w:ascii="Times New Roman" w:hAnsi="Times New Roman"/>
          <w:sz w:val="20"/>
          <w:szCs w:val="20"/>
        </w:rPr>
        <w:t xml:space="preserve">Материалы дела об административном правонарушении, </w:t>
      </w:r>
      <w:r w:rsidRPr="004550F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предусмотренном </w:t>
      </w:r>
      <w:r w:rsidRPr="004550F3" w:rsidR="000D619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частью 1 </w:t>
      </w:r>
      <w:r w:rsidRPr="004550F3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стать</w:t>
      </w:r>
      <w:r w:rsidRPr="004550F3" w:rsidR="000D619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и 15.6 </w:t>
      </w:r>
      <w:r w:rsidRPr="004550F3">
        <w:rPr>
          <w:rFonts w:ascii="Times New Roman" w:hAnsi="Times New Roman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>директора Общества с ограниченной ответственностью «Частное предприятие «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>Стройстандарт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Плюс» Ткача В.П.</w:t>
      </w:r>
      <w:r w:rsidRPr="004550F3">
        <w:rPr>
          <w:rFonts w:ascii="Times New Roman" w:hAnsi="Times New Roman"/>
          <w:sz w:val="20"/>
          <w:szCs w:val="20"/>
          <w:shd w:val="clear" w:color="auto" w:fill="FFFFFF"/>
        </w:rPr>
        <w:t xml:space="preserve"> поступили на мировой судебный участок 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>«</w:t>
      </w:r>
      <w:r w:rsidRPr="004550F3">
        <w:rPr>
          <w:rFonts w:ascii="Times New Roman" w:hAnsi="Times New Roman"/>
          <w:sz w:val="20"/>
          <w:szCs w:val="20"/>
          <w:shd w:val="clear" w:color="auto" w:fill="FFFFFF"/>
        </w:rPr>
        <w:t>27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» июля </w:t>
      </w:r>
      <w:r w:rsidRPr="004550F3">
        <w:rPr>
          <w:rFonts w:ascii="Times New Roman" w:hAnsi="Times New Roman"/>
          <w:sz w:val="20"/>
          <w:szCs w:val="20"/>
          <w:shd w:val="clear" w:color="auto" w:fill="FFFFFF"/>
        </w:rPr>
        <w:t>2021 года, т.е. на момент принятия к производству дела об административном правонарушении по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ч. 1 ст. 15.6 </w:t>
      </w:r>
      <w:r w:rsidRPr="004550F3">
        <w:rPr>
          <w:rFonts w:ascii="Times New Roman" w:hAnsi="Times New Roman"/>
          <w:sz w:val="20"/>
          <w:szCs w:val="20"/>
          <w:shd w:val="clear" w:color="auto" w:fill="FFFFFF"/>
        </w:rPr>
        <w:t>в отнош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>ении директора Общества с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ограниченной ответственностью «Частное предприятие «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>Стройстандарт</w:t>
      </w:r>
      <w:r w:rsidRPr="004550F3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Плюс» Ткача В.П.</w:t>
      </w:r>
      <w:r w:rsidRPr="004550F3">
        <w:rPr>
          <w:rFonts w:ascii="Times New Roman" w:hAnsi="Times New Roman"/>
          <w:sz w:val="20"/>
          <w:szCs w:val="20"/>
          <w:shd w:val="clear" w:color="auto" w:fill="FFFFFF"/>
        </w:rPr>
        <w:t xml:space="preserve"> срок привлечения лица к административной ответственности истек.</w:t>
      </w:r>
    </w:p>
    <w:p w:rsidR="005F72B7" w:rsidRPr="004550F3" w:rsidP="005F72B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4550F3">
        <w:rPr>
          <w:rFonts w:ascii="Times New Roman" w:hAnsi="Times New Roman"/>
          <w:sz w:val="20"/>
          <w:szCs w:val="20"/>
        </w:rPr>
        <w:t>При таких обстоятельствах мировой судья пришел к выводу, что производство по настоящему административному делу подлежит прекращению в связи с истечением срока привлечения к административной ответственности.</w:t>
      </w:r>
    </w:p>
    <w:p w:rsidR="005F72B7" w:rsidRPr="004550F3" w:rsidP="000D6192">
      <w:pPr>
        <w:spacing w:before="120"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</w:t>
      </w:r>
      <w:r w:rsidRPr="004550F3">
        <w:rPr>
          <w:rFonts w:ascii="Times New Roman" w:hAnsi="Times New Roman"/>
          <w:sz w:val="20"/>
          <w:szCs w:val="20"/>
        </w:rPr>
        <w:t>ст. 4.5, ст. 23.1, п. 6 ст. 24.5, ст.ст. 28.9, 29.9-29.11 Кодекса Российской Федерации об административных правонарушениях, суд</w:t>
      </w:r>
    </w:p>
    <w:p w:rsidR="002A45B7" w:rsidRPr="004550F3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4550F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2A45B7" w:rsidRPr="004550F3" w:rsidP="002A45B7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4550F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4550F3" w:rsidR="009009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Ткача </w:t>
      </w:r>
      <w:r w:rsidRPr="004550F3" w:rsidR="004550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В.П. </w:t>
      </w: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Pr="004550F3" w:rsidR="00A907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части </w:t>
      </w:r>
      <w:r w:rsidRPr="004550F3" w:rsidR="00BE2C66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4550F3" w:rsidR="00A907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4550F3" w:rsidR="009009C5">
        <w:rPr>
          <w:rFonts w:ascii="Times New Roman" w:eastAsia="Times New Roman" w:hAnsi="Times New Roman" w:cs="Times New Roman"/>
          <w:color w:val="000000"/>
          <w:sz w:val="20"/>
          <w:szCs w:val="20"/>
        </w:rPr>
        <w:t>15.6</w:t>
      </w:r>
      <w:r w:rsidRPr="004550F3" w:rsidR="00BE2C66">
        <w:rPr>
          <w:rFonts w:ascii="Times New Roman" w:eastAsia="Times New Roman" w:hAnsi="Times New Roman" w:cs="Times New Roman"/>
          <w:sz w:val="20"/>
          <w:szCs w:val="20"/>
        </w:rPr>
        <w:t>Кодекса РФ об административных правонарушениях</w:t>
      </w: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прекратить на основании п. 6 ч. 1 ст. 24.5 </w:t>
      </w:r>
      <w:r w:rsidRPr="004550F3" w:rsidR="00BE2C66">
        <w:rPr>
          <w:rFonts w:ascii="Times New Roman" w:eastAsia="Times New Roman" w:hAnsi="Times New Roman" w:cs="Times New Roman"/>
          <w:sz w:val="20"/>
          <w:szCs w:val="20"/>
        </w:rPr>
        <w:t>Кодекса РФ об административных правонарушениях</w:t>
      </w: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>, в связи с истечением срока давности привлечения к административной ответственности.</w:t>
      </w:r>
    </w:p>
    <w:p w:rsidR="002A45B7" w:rsidRPr="004550F3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50F3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BE2C66" w:rsidRPr="004550F3" w:rsidP="00BE2C66">
      <w:pPr>
        <w:pStyle w:val="BodyText"/>
        <w:rPr>
          <w:color w:val="000000" w:themeColor="text1"/>
          <w:sz w:val="20"/>
          <w:lang w:val="ru-RU"/>
        </w:rPr>
      </w:pPr>
    </w:p>
    <w:p w:rsidR="00BE2C66" w:rsidRPr="004550F3" w:rsidP="00BE2C66">
      <w:pPr>
        <w:pStyle w:val="BodyText"/>
        <w:rPr>
          <w:color w:val="000000" w:themeColor="text1"/>
          <w:sz w:val="20"/>
          <w:lang w:val="ru-RU"/>
        </w:rPr>
      </w:pPr>
      <w:r w:rsidRPr="004550F3">
        <w:rPr>
          <w:color w:val="000000" w:themeColor="text1"/>
          <w:sz w:val="20"/>
          <w:lang w:val="ru-RU"/>
        </w:rPr>
        <w:t>Исполняющий</w:t>
      </w:r>
      <w:r w:rsidRPr="004550F3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BE2C66" w:rsidRPr="004550F3" w:rsidP="00BE2C66">
      <w:pPr>
        <w:pStyle w:val="BodyText"/>
        <w:rPr>
          <w:color w:val="000000" w:themeColor="text1"/>
          <w:sz w:val="20"/>
          <w:lang w:val="ru-RU"/>
        </w:rPr>
      </w:pPr>
      <w:r w:rsidRPr="004550F3">
        <w:rPr>
          <w:color w:val="000000" w:themeColor="text1"/>
          <w:sz w:val="20"/>
          <w:lang w:val="ru-RU"/>
        </w:rPr>
        <w:t xml:space="preserve">судебного участка № 11 </w:t>
      </w:r>
    </w:p>
    <w:p w:rsidR="00BE2C66" w:rsidRPr="004550F3" w:rsidP="00BE2C66">
      <w:pPr>
        <w:pStyle w:val="BodyText"/>
        <w:rPr>
          <w:color w:val="000000" w:themeColor="text1"/>
          <w:sz w:val="20"/>
          <w:lang w:val="ru-RU"/>
        </w:rPr>
      </w:pPr>
      <w:r w:rsidRPr="004550F3">
        <w:rPr>
          <w:color w:val="000000" w:themeColor="text1"/>
          <w:sz w:val="20"/>
          <w:lang w:val="ru-RU"/>
        </w:rPr>
        <w:t xml:space="preserve">Киевского района города Симферополь- </w:t>
      </w:r>
    </w:p>
    <w:p w:rsidR="00BE2C66" w:rsidRPr="004550F3" w:rsidP="00BE2C66">
      <w:pPr>
        <w:pStyle w:val="BodyText"/>
        <w:rPr>
          <w:color w:val="000000" w:themeColor="text1"/>
          <w:sz w:val="20"/>
          <w:lang w:val="ru-RU"/>
        </w:rPr>
      </w:pPr>
      <w:r w:rsidRPr="004550F3">
        <w:rPr>
          <w:color w:val="000000" w:themeColor="text1"/>
          <w:sz w:val="20"/>
          <w:lang w:val="ru-RU"/>
        </w:rPr>
        <w:t xml:space="preserve">мировой судья судебного участка № 13 </w:t>
      </w:r>
    </w:p>
    <w:p w:rsidR="00BE2C66" w:rsidRPr="004550F3" w:rsidP="00BE2C66">
      <w:pPr>
        <w:pStyle w:val="BodyText"/>
        <w:rPr>
          <w:color w:val="000000" w:themeColor="text1"/>
          <w:sz w:val="20"/>
          <w:lang w:val="ru-RU"/>
        </w:rPr>
      </w:pPr>
      <w:r w:rsidRPr="004550F3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4550F3">
        <w:rPr>
          <w:color w:val="000000" w:themeColor="text1"/>
          <w:sz w:val="20"/>
          <w:lang w:val="ru-RU"/>
        </w:rPr>
        <w:tab/>
      </w:r>
      <w:r w:rsidRPr="004550F3">
        <w:rPr>
          <w:color w:val="000000" w:themeColor="text1"/>
          <w:sz w:val="20"/>
          <w:lang w:val="ru-RU"/>
        </w:rPr>
        <w:tab/>
        <w:t>Е.Ю. Клёпова</w:t>
      </w:r>
    </w:p>
    <w:p w:rsidR="003E7EF4" w:rsidRPr="008B48BA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A4D" w:rsidRPr="003E7EF4" w:rsidP="003E7EF4"/>
    <w:sectPr w:rsidSect="0075227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D6192"/>
    <w:rsid w:val="000F3A0C"/>
    <w:rsid w:val="00114A4D"/>
    <w:rsid w:val="001422DD"/>
    <w:rsid w:val="001429C8"/>
    <w:rsid w:val="00142F81"/>
    <w:rsid w:val="001830C6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353CC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07827"/>
    <w:rsid w:val="00411E4C"/>
    <w:rsid w:val="0042193B"/>
    <w:rsid w:val="004246CA"/>
    <w:rsid w:val="0043362A"/>
    <w:rsid w:val="0043440A"/>
    <w:rsid w:val="00443C24"/>
    <w:rsid w:val="0044531E"/>
    <w:rsid w:val="00453AA0"/>
    <w:rsid w:val="004550F3"/>
    <w:rsid w:val="0047509A"/>
    <w:rsid w:val="00475D06"/>
    <w:rsid w:val="0048102A"/>
    <w:rsid w:val="00492993"/>
    <w:rsid w:val="0049437F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1DF8"/>
    <w:rsid w:val="005F7003"/>
    <w:rsid w:val="005F72B7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5227A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20AD"/>
    <w:rsid w:val="00853A74"/>
    <w:rsid w:val="00861ED0"/>
    <w:rsid w:val="00875533"/>
    <w:rsid w:val="00890F80"/>
    <w:rsid w:val="008A7230"/>
    <w:rsid w:val="008A7259"/>
    <w:rsid w:val="008B351B"/>
    <w:rsid w:val="008B48BA"/>
    <w:rsid w:val="008C33EC"/>
    <w:rsid w:val="008C5522"/>
    <w:rsid w:val="008D03D7"/>
    <w:rsid w:val="008E0083"/>
    <w:rsid w:val="008E0AC5"/>
    <w:rsid w:val="008E0D9C"/>
    <w:rsid w:val="008E2F32"/>
    <w:rsid w:val="009009C5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08EF"/>
    <w:rsid w:val="009E7605"/>
    <w:rsid w:val="009F0A37"/>
    <w:rsid w:val="00A0756D"/>
    <w:rsid w:val="00A105CC"/>
    <w:rsid w:val="00A1093D"/>
    <w:rsid w:val="00A63E39"/>
    <w:rsid w:val="00A72D6D"/>
    <w:rsid w:val="00A746AA"/>
    <w:rsid w:val="00A75D14"/>
    <w:rsid w:val="00A812A0"/>
    <w:rsid w:val="00A81458"/>
    <w:rsid w:val="00A90628"/>
    <w:rsid w:val="00A907F1"/>
    <w:rsid w:val="00A90BF3"/>
    <w:rsid w:val="00A92D90"/>
    <w:rsid w:val="00AC274F"/>
    <w:rsid w:val="00AE5694"/>
    <w:rsid w:val="00AF4899"/>
    <w:rsid w:val="00AF544A"/>
    <w:rsid w:val="00B24355"/>
    <w:rsid w:val="00B27E50"/>
    <w:rsid w:val="00B75E86"/>
    <w:rsid w:val="00B857E2"/>
    <w:rsid w:val="00B96459"/>
    <w:rsid w:val="00BA4F31"/>
    <w:rsid w:val="00BC274D"/>
    <w:rsid w:val="00BC3D92"/>
    <w:rsid w:val="00BE2C66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0299"/>
    <w:rsid w:val="00D373B4"/>
    <w:rsid w:val="00D37C64"/>
    <w:rsid w:val="00D37D27"/>
    <w:rsid w:val="00D73D40"/>
    <w:rsid w:val="00D83790"/>
    <w:rsid w:val="00D86C97"/>
    <w:rsid w:val="00DA3DD1"/>
    <w:rsid w:val="00DA6078"/>
    <w:rsid w:val="00DE33D4"/>
    <w:rsid w:val="00DF6BE6"/>
    <w:rsid w:val="00E02390"/>
    <w:rsid w:val="00E14A24"/>
    <w:rsid w:val="00E16906"/>
    <w:rsid w:val="00E24FF7"/>
    <w:rsid w:val="00E76151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C6"/>
  </w:style>
  <w:style w:type="paragraph" w:styleId="Heading1">
    <w:name w:val="heading 1"/>
    <w:basedOn w:val="Normal"/>
    <w:link w:val="10"/>
    <w:uiPriority w:val="9"/>
    <w:qFormat/>
    <w:rsid w:val="005F7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78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2C66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B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5F72B7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5F72B7"/>
  </w:style>
  <w:style w:type="character" w:customStyle="1" w:styleId="10">
    <w:name w:val="Заголовок 1 Знак"/>
    <w:basedOn w:val="DefaultParagraphFont"/>
    <w:link w:val="Heading1"/>
    <w:uiPriority w:val="9"/>
    <w:rsid w:val="005F72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F72B7"/>
    <w:rPr>
      <w:rFonts w:cs="Times New Roman"/>
    </w:rPr>
  </w:style>
  <w:style w:type="character" w:customStyle="1" w:styleId="blk">
    <w:name w:val="blk"/>
    <w:basedOn w:val="DefaultParagraphFont"/>
    <w:rsid w:val="005F72B7"/>
  </w:style>
  <w:style w:type="character" w:customStyle="1" w:styleId="hl">
    <w:name w:val="hl"/>
    <w:basedOn w:val="DefaultParagraphFont"/>
    <w:rsid w:val="005F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D309-CFBA-4D88-8E6D-32318D03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