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RPr="007A4898" w:rsidP="00341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Дело №5-1</w:t>
      </w:r>
      <w:r w:rsidRPr="007A4898" w:rsidR="008B71C5">
        <w:rPr>
          <w:rFonts w:ascii="Times New Roman" w:hAnsi="Times New Roman" w:cs="Times New Roman"/>
          <w:sz w:val="28"/>
          <w:szCs w:val="28"/>
        </w:rPr>
        <w:t>3</w:t>
      </w:r>
      <w:r w:rsidRPr="007A4898">
        <w:rPr>
          <w:rFonts w:ascii="Times New Roman" w:hAnsi="Times New Roman" w:cs="Times New Roman"/>
          <w:sz w:val="28"/>
          <w:szCs w:val="28"/>
        </w:rPr>
        <w:t>-</w:t>
      </w:r>
      <w:r w:rsidR="00740D20">
        <w:rPr>
          <w:rFonts w:ascii="Times New Roman" w:hAnsi="Times New Roman" w:cs="Times New Roman"/>
          <w:sz w:val="28"/>
          <w:szCs w:val="28"/>
        </w:rPr>
        <w:t>50</w:t>
      </w:r>
      <w:r w:rsidRPr="007A4898" w:rsidR="005A7ACF">
        <w:rPr>
          <w:rFonts w:ascii="Times New Roman" w:hAnsi="Times New Roman" w:cs="Times New Roman"/>
          <w:sz w:val="28"/>
          <w:szCs w:val="28"/>
        </w:rPr>
        <w:t>/2</w:t>
      </w:r>
      <w:r w:rsidRPr="007A4898" w:rsidR="003413AE">
        <w:rPr>
          <w:rFonts w:ascii="Times New Roman" w:hAnsi="Times New Roman" w:cs="Times New Roman"/>
          <w:sz w:val="28"/>
          <w:szCs w:val="28"/>
        </w:rPr>
        <w:t>1</w:t>
      </w:r>
    </w:p>
    <w:p w:rsidR="00ED757D" w:rsidRPr="007A4898" w:rsidP="00341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(05-0</w:t>
      </w:r>
      <w:r w:rsidRPr="007A4898" w:rsidR="003413AE">
        <w:rPr>
          <w:rFonts w:ascii="Times New Roman" w:hAnsi="Times New Roman" w:cs="Times New Roman"/>
          <w:sz w:val="28"/>
          <w:szCs w:val="28"/>
        </w:rPr>
        <w:t>0</w:t>
      </w:r>
      <w:r w:rsidR="00740D20">
        <w:rPr>
          <w:rFonts w:ascii="Times New Roman" w:hAnsi="Times New Roman" w:cs="Times New Roman"/>
          <w:sz w:val="28"/>
          <w:szCs w:val="28"/>
        </w:rPr>
        <w:t>50</w:t>
      </w:r>
      <w:r w:rsidRPr="007A4898" w:rsidR="008B71C5">
        <w:rPr>
          <w:rFonts w:ascii="Times New Roman" w:hAnsi="Times New Roman" w:cs="Times New Roman"/>
          <w:sz w:val="28"/>
          <w:szCs w:val="28"/>
        </w:rPr>
        <w:t>/13</w:t>
      </w:r>
      <w:r w:rsidRPr="007A4898" w:rsidR="00143153">
        <w:rPr>
          <w:rFonts w:ascii="Times New Roman" w:hAnsi="Times New Roman" w:cs="Times New Roman"/>
          <w:sz w:val="28"/>
          <w:szCs w:val="28"/>
        </w:rPr>
        <w:t>/20</w:t>
      </w:r>
      <w:r w:rsidRPr="007A4898" w:rsidR="005A7ACF">
        <w:rPr>
          <w:rFonts w:ascii="Times New Roman" w:hAnsi="Times New Roman" w:cs="Times New Roman"/>
          <w:sz w:val="28"/>
          <w:szCs w:val="28"/>
        </w:rPr>
        <w:t>2</w:t>
      </w:r>
      <w:r w:rsidRPr="007A4898" w:rsidR="003413AE">
        <w:rPr>
          <w:rFonts w:ascii="Times New Roman" w:hAnsi="Times New Roman" w:cs="Times New Roman"/>
          <w:sz w:val="28"/>
          <w:szCs w:val="28"/>
        </w:rPr>
        <w:t>1</w:t>
      </w:r>
      <w:r w:rsidRPr="007A4898">
        <w:rPr>
          <w:rFonts w:ascii="Times New Roman" w:hAnsi="Times New Roman" w:cs="Times New Roman"/>
          <w:sz w:val="28"/>
          <w:szCs w:val="28"/>
        </w:rPr>
        <w:t>)</w:t>
      </w:r>
    </w:p>
    <w:p w:rsidR="00ED757D" w:rsidRPr="007A4898" w:rsidP="00585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57D" w:rsidRPr="007A4898" w:rsidP="00585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89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D757D" w:rsidRPr="007A4898" w:rsidP="0058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RPr="007A4898" w:rsidP="0058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RPr="007A4898" w:rsidP="0058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4898" w:rsidR="008B71C5">
        <w:rPr>
          <w:rFonts w:ascii="Times New Roman" w:hAnsi="Times New Roman" w:cs="Times New Roman"/>
          <w:sz w:val="28"/>
          <w:szCs w:val="28"/>
        </w:rPr>
        <w:t xml:space="preserve">8 февраля </w:t>
      </w:r>
      <w:r w:rsidRPr="007A4898" w:rsidR="003413AE">
        <w:rPr>
          <w:rFonts w:ascii="Times New Roman" w:hAnsi="Times New Roman" w:cs="Times New Roman"/>
          <w:sz w:val="28"/>
          <w:szCs w:val="28"/>
        </w:rPr>
        <w:t>2021</w:t>
      </w:r>
      <w:r w:rsidRPr="007A48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4898">
        <w:rPr>
          <w:rFonts w:ascii="Times New Roman" w:hAnsi="Times New Roman" w:cs="Times New Roman"/>
          <w:sz w:val="28"/>
          <w:szCs w:val="28"/>
        </w:rPr>
        <w:tab/>
      </w:r>
      <w:r w:rsidRPr="007A4898">
        <w:rPr>
          <w:rFonts w:ascii="Times New Roman" w:hAnsi="Times New Roman" w:cs="Times New Roman"/>
          <w:sz w:val="28"/>
          <w:szCs w:val="28"/>
        </w:rPr>
        <w:tab/>
      </w:r>
      <w:r w:rsidRPr="007A4898">
        <w:rPr>
          <w:rFonts w:ascii="Times New Roman" w:hAnsi="Times New Roman" w:cs="Times New Roman"/>
          <w:sz w:val="28"/>
          <w:szCs w:val="28"/>
        </w:rPr>
        <w:tab/>
      </w:r>
      <w:r w:rsidRPr="007A4898">
        <w:rPr>
          <w:rFonts w:ascii="Times New Roman" w:hAnsi="Times New Roman" w:cs="Times New Roman"/>
          <w:sz w:val="28"/>
          <w:szCs w:val="28"/>
        </w:rPr>
        <w:tab/>
      </w:r>
      <w:r w:rsidRPr="007A4898">
        <w:rPr>
          <w:rFonts w:ascii="Times New Roman" w:hAnsi="Times New Roman" w:cs="Times New Roman"/>
          <w:sz w:val="28"/>
          <w:szCs w:val="28"/>
        </w:rPr>
        <w:tab/>
      </w:r>
      <w:r w:rsidRPr="007A4898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ED757D" w:rsidRPr="007A4898" w:rsidP="00585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57D" w:rsidRPr="007A4898" w:rsidP="0058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ирового судьи</w:t>
      </w:r>
      <w:r w:rsidRPr="007A4898" w:rsidR="00AD5D18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4898" w:rsidR="00AD5D18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– мировой судья судебного участка № 11 Киевского судебного района г. Симферополя </w:t>
      </w:r>
      <w:r w:rsidRPr="007A4898" w:rsidR="00101285">
        <w:rPr>
          <w:rFonts w:ascii="Times New Roman" w:hAnsi="Times New Roman" w:cs="Times New Roman"/>
          <w:sz w:val="28"/>
          <w:szCs w:val="28"/>
        </w:rPr>
        <w:t>Трошина М.В.,</w:t>
      </w:r>
      <w:r w:rsidR="00A70432">
        <w:rPr>
          <w:rFonts w:ascii="Times New Roman" w:hAnsi="Times New Roman" w:cs="Times New Roman"/>
          <w:sz w:val="28"/>
          <w:szCs w:val="28"/>
        </w:rPr>
        <w:t xml:space="preserve"> с участием лица, в отношении которого составлен протокол об административном правонарушении Абрамова И.А., его защитника Таран Д.О., лица, составившего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инспектора ДПС</w:t>
      </w:r>
      <w:r w:rsidR="00A70432">
        <w:rPr>
          <w:rFonts w:ascii="Times New Roman" w:hAnsi="Times New Roman" w:cs="Times New Roman"/>
          <w:sz w:val="28"/>
          <w:szCs w:val="28"/>
        </w:rPr>
        <w:t xml:space="preserve"> </w:t>
      </w:r>
      <w:r w:rsidR="00100642">
        <w:rPr>
          <w:rFonts w:ascii="Times New Roman" w:hAnsi="Times New Roman" w:cs="Times New Roman"/>
          <w:sz w:val="28"/>
          <w:szCs w:val="28"/>
        </w:rPr>
        <w:t>***</w:t>
      </w:r>
      <w:r w:rsidR="00A70432">
        <w:rPr>
          <w:rFonts w:ascii="Times New Roman" w:hAnsi="Times New Roman" w:cs="Times New Roman"/>
          <w:sz w:val="28"/>
          <w:szCs w:val="28"/>
        </w:rPr>
        <w:t>.,</w:t>
      </w:r>
      <w:r w:rsidRPr="007A4898" w:rsidR="00101285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7A4898" w:rsidR="005F1608">
        <w:rPr>
          <w:rFonts w:ascii="Times New Roman" w:hAnsi="Times New Roman" w:cs="Times New Roman"/>
          <w:sz w:val="28"/>
          <w:szCs w:val="28"/>
        </w:rPr>
        <w:t xml:space="preserve"> в зале суда в г. Симферополе (ул. Киевская, 55/2)</w:t>
      </w:r>
      <w:r w:rsidRPr="007A4898" w:rsidR="00101285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ED757D" w:rsidRPr="007A4898" w:rsidP="00C24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Абрамова Игоря Александровича</w:t>
      </w:r>
      <w:r w:rsidR="00100642">
        <w:rPr>
          <w:rFonts w:ascii="Times New Roman" w:hAnsi="Times New Roman" w:cs="Times New Roman"/>
          <w:b/>
          <w:sz w:val="28"/>
          <w:szCs w:val="28"/>
        </w:rPr>
        <w:t xml:space="preserve">***** </w:t>
      </w:r>
      <w:r w:rsidRPr="007A4898" w:rsidR="00101285">
        <w:rPr>
          <w:rFonts w:ascii="Times New Roman" w:hAnsi="Times New Roman" w:cs="Times New Roman"/>
          <w:sz w:val="28"/>
          <w:szCs w:val="28"/>
        </w:rPr>
        <w:t xml:space="preserve">в </w:t>
      </w:r>
      <w:r w:rsidRPr="007A4898" w:rsidR="009803CE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 w:rsidRPr="007A4898" w:rsidR="009D6CCD">
        <w:rPr>
          <w:rFonts w:ascii="Times New Roman" w:hAnsi="Times New Roman" w:cs="Times New Roman"/>
          <w:sz w:val="28"/>
          <w:szCs w:val="28"/>
        </w:rPr>
        <w:t>частью 1 статьи 12.</w:t>
      </w:r>
      <w:r w:rsidRPr="007A4898" w:rsidR="006C286E">
        <w:rPr>
          <w:rFonts w:ascii="Times New Roman" w:hAnsi="Times New Roman" w:cs="Times New Roman"/>
          <w:sz w:val="28"/>
          <w:szCs w:val="28"/>
        </w:rPr>
        <w:t>8</w:t>
      </w:r>
      <w:r w:rsidRPr="007A4898" w:rsidR="00101285">
        <w:rPr>
          <w:rFonts w:ascii="Times New Roman" w:hAnsi="Times New Roman" w:cs="Times New Roman"/>
          <w:sz w:val="28"/>
          <w:szCs w:val="28"/>
        </w:rPr>
        <w:t xml:space="preserve"> Кодекса РФ об </w:t>
      </w:r>
      <w:r w:rsidRPr="007A4898" w:rsidR="0056296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7A4898" w:rsidR="008A3687">
        <w:rPr>
          <w:rFonts w:ascii="Times New Roman" w:hAnsi="Times New Roman" w:cs="Times New Roman"/>
          <w:sz w:val="28"/>
          <w:szCs w:val="28"/>
        </w:rPr>
        <w:t xml:space="preserve"> правонаруш</w:t>
      </w:r>
      <w:r w:rsidRPr="007A4898" w:rsidR="00562962">
        <w:rPr>
          <w:rFonts w:ascii="Times New Roman" w:hAnsi="Times New Roman" w:cs="Times New Roman"/>
          <w:sz w:val="28"/>
          <w:szCs w:val="28"/>
        </w:rPr>
        <w:t>ениях</w:t>
      </w:r>
      <w:r w:rsidRPr="007A4898" w:rsidR="00101285">
        <w:rPr>
          <w:rFonts w:ascii="Times New Roman" w:hAnsi="Times New Roman" w:cs="Times New Roman"/>
          <w:sz w:val="28"/>
          <w:szCs w:val="28"/>
        </w:rPr>
        <w:t>,</w:t>
      </w:r>
    </w:p>
    <w:p w:rsidR="00D40B18" w:rsidRPr="007A4898" w:rsidP="0058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7A4898" w:rsidP="0058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B7262" w:rsidRPr="007A4898" w:rsidP="00585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096" w:rsidRPr="007A4898" w:rsidP="00EF3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И.А.06.01.2021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ас. 20</w:t>
      </w:r>
      <w:r w:rsidRPr="007A4898" w:rsidR="00757017">
        <w:rPr>
          <w:rFonts w:ascii="Times New Roman" w:eastAsia="Times New Roman" w:hAnsi="Times New Roman" w:cs="Times New Roman"/>
          <w:sz w:val="28"/>
          <w:szCs w:val="28"/>
        </w:rPr>
        <w:t xml:space="preserve"> мин. на ул.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A4898" w:rsidR="008B71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. Симферополь, </w:t>
      </w:r>
      <w:r w:rsidRPr="007A4898" w:rsidR="006C286E">
        <w:rPr>
          <w:rFonts w:ascii="Times New Roman" w:eastAsia="Times New Roman" w:hAnsi="Times New Roman" w:cs="Times New Roman"/>
          <w:sz w:val="28"/>
          <w:szCs w:val="28"/>
        </w:rPr>
        <w:t>управлял принадлежащим ему транспортным средством</w:t>
      </w:r>
      <w:r w:rsidRPr="007A4898" w:rsidR="00D81D49">
        <w:rPr>
          <w:rFonts w:ascii="Times New Roman" w:eastAsia="Times New Roman" w:hAnsi="Times New Roman" w:cs="Times New Roman"/>
          <w:sz w:val="28"/>
          <w:szCs w:val="28"/>
        </w:rPr>
        <w:t xml:space="preserve"> – автомобилем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 xml:space="preserve">  ***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98" w:rsidR="006C28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государственный регистрационный знак</w:t>
      </w:r>
      <w:r w:rsidR="001006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7A4898" w:rsidR="006C286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состоянии опьянения, что подтверждается </w:t>
      </w:r>
      <w:r w:rsidR="003D7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протоколом</w:t>
      </w: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освидетельствования на состояние алкогольного опьянения серии </w:t>
      </w:r>
      <w:r w:rsidR="001006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="003D75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 06.01.2021 года.</w:t>
      </w:r>
    </w:p>
    <w:p w:rsidR="00F70A5D" w:rsidP="0040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A7043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судебном заседании</w:t>
      </w:r>
      <w:r w:rsidR="0001196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Абрамов И.А.</w:t>
      </w:r>
      <w:r w:rsidR="00C24E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свою вину не признал и пояснил, что 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>06.01.2021года где-то в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>ас. 30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 xml:space="preserve"> он приехал на своем транспортном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>средстве – автомобиле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98" w:rsidR="00C24E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государственный регистрационный знак </w:t>
      </w:r>
      <w:r w:rsidR="001006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 на ул.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*****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A4898" w:rsidR="00C24EFB">
        <w:rPr>
          <w:rFonts w:ascii="Times New Roman" w:eastAsia="Times New Roman" w:hAnsi="Times New Roman" w:cs="Times New Roman"/>
          <w:sz w:val="28"/>
          <w:szCs w:val="28"/>
        </w:rPr>
        <w:t xml:space="preserve">. Симферополь, </w:t>
      </w:r>
      <w:r w:rsidR="00C24EFB">
        <w:rPr>
          <w:rFonts w:ascii="Times New Roman" w:eastAsia="Times New Roman" w:hAnsi="Times New Roman" w:cs="Times New Roman"/>
          <w:sz w:val="28"/>
          <w:szCs w:val="28"/>
        </w:rPr>
        <w:t>к себе домой. Он был трезв. Дома он употребил спиртные напитки и выйдя к своему автомобилю, занялся его мелким ремонтом. В это время подъехали сотрудники ГИБДД и стали требовать, чтобы он прошел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я, он прошел такое освидетельствование в медицинском учреждении, но сотрудникам ГИБДД он сразу пояснял, что не управлял транспортным средством в состоянии опьянения, а выпил дома уже когда транспортным средством не управлял.</w:t>
      </w:r>
    </w:p>
    <w:p w:rsidR="00845BFF" w:rsidP="0040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Абрамова</w:t>
      </w:r>
      <w:r w:rsidR="007D549B">
        <w:rPr>
          <w:rFonts w:ascii="Times New Roman" w:eastAsia="Times New Roman" w:hAnsi="Times New Roman" w:cs="Times New Roman"/>
          <w:sz w:val="28"/>
          <w:szCs w:val="28"/>
        </w:rPr>
        <w:t xml:space="preserve"> И.А. – Таран Д.О., допущенный судом по устному заявлению Абрамова И.А., в судебном заседании просил прекратить производству по делу за отсутствием в действиях Абрамова И.А. состава административного правонарушения, поскольку не установлен факт управления Абрамовым И.А.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отсутствует видеозапись, как Абрамов управляет транспортным средством, а проведение ремонтных работ автомобиля не является 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средством, в связи с чем у сотрудников ГИБДД не было оснований для отстранения Абр</w:t>
      </w:r>
      <w:r>
        <w:rPr>
          <w:rFonts w:ascii="Times New Roman" w:eastAsia="Times New Roman" w:hAnsi="Times New Roman" w:cs="Times New Roman"/>
          <w:sz w:val="28"/>
          <w:szCs w:val="28"/>
        </w:rPr>
        <w:t>амова И.А. от управления транспортным средством и направления его на медицинское освидетельствование.</w:t>
      </w:r>
    </w:p>
    <w:p w:rsidR="00B5198F" w:rsidP="0040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составившее протокол об административном правонарушении – инспектор ДПС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06.01.2021 года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 службу по </w:t>
      </w:r>
      <w:r>
        <w:rPr>
          <w:rFonts w:ascii="Times New Roman" w:eastAsia="Times New Roman" w:hAnsi="Times New Roman" w:cs="Times New Roman"/>
          <w:sz w:val="28"/>
          <w:szCs w:val="28"/>
        </w:rPr>
        <w:t>патрулированию города в составе экипажа ДПС где-то в районе 22 часов они получили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сообщение, что на ул.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управляет транспортным средством в состоянии алкогольного опьянения. Поскольку мы находились недалеко от этого места, то минут через 5-7 </w:t>
      </w:r>
      <w:r>
        <w:rPr>
          <w:rFonts w:ascii="Times New Roman" w:eastAsia="Times New Roman" w:hAnsi="Times New Roman" w:cs="Times New Roman"/>
          <w:sz w:val="28"/>
          <w:szCs w:val="28"/>
        </w:rPr>
        <w:t>мы подъехали на место вызова и увидели транспортное средство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 xml:space="preserve">, из которого вышел водитель, как позже было установлено, Абрамов И.А., у него были явные признаки опьянения: нарушение речи, запах алкоголя изо рта, неустойчивость позы. Недалеко находилось другое транспортное средство, водитель которого пояснил, что и он, и Абрамов И.А., каждый на своем транспортном средстве, двигались по ул.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*****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>. Абрамов на дороге вел себя неадекватно, создавал аварийную обстановку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>.о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 xml:space="preserve">н остановил автомобиль в районе дома №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>. Свидетель подошел к нему и услышал запах алкоголя и по его поведению понял, что водителя нетрезв, после чего вызвал сотрудников ГИБДД. Поскольку у Абрамова И.А. были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он был отстранен от управления транспортным средством и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 xml:space="preserve"> ему было предложено пройти освидетельствование на состояние алкогольного опьянения с применением прибора Алкотестер, но он отказался. Ему было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4555">
        <w:rPr>
          <w:rFonts w:ascii="Times New Roman" w:eastAsia="Times New Roman" w:hAnsi="Times New Roman" w:cs="Times New Roman"/>
          <w:sz w:val="28"/>
          <w:szCs w:val="28"/>
        </w:rPr>
        <w:t>ложено проехать в Центр наркологии, на что Абрамов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медицинском учреждении ГБУЗ РК «Научно-практический центр наркологии» прошел освидетельствование, по результатам которого у него было установлено состояние опьянения. После этого был составлен протокол об административном правонарушении по ч.1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12.8 КоАП РФ, а также еще два протокола по статье 12.37 и 12.3 КоАП РФ.</w:t>
      </w:r>
    </w:p>
    <w:p w:rsidR="00B5198F" w:rsidP="00405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Абрамова И.А., его защитника Таран Д.О., лицосоставившее протокол об административном правонарушении – инспектора ДПС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., исследовав показания допрошенных в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едании 11.02.2021 г. свидетелей 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приобщенную к материалам дела и видеозапись представленную в судебном заседании, прихожу к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дующему. </w:t>
      </w:r>
    </w:p>
    <w:p w:rsidR="00496E34" w:rsidRPr="00B5198F" w:rsidP="00B51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</w:t>
      </w:r>
      <w:r w:rsidRPr="007A4898" w:rsidR="00EF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ункту 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</w:t>
      </w:r>
      <w:r w:rsidRPr="007A48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лицам, не имеющим при себе водительского удостоверения на право управления транспортным средством данной категории.</w:t>
      </w:r>
      <w:r w:rsidRPr="007A48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ab/>
      </w:r>
      <w:r w:rsidRPr="007A48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br/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 ч. 1 ст. 12.8 Кодекса РФ об административных правонарушениях,управление транспортным средством водителем, находящимся в состоянии опьянения, если такие действия не содержат 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уголовно наказуемого деяния</w:t>
      </w:r>
      <w:r w:rsidRPr="007A4898" w:rsidR="007570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96E34" w:rsidRPr="007A4898" w:rsidP="00496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В соответствии с п.1.1 статьи 27.12 КоАП РФ, 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7A4898">
        <w:rPr>
          <w:rFonts w:ascii="Times New Roman" w:hAnsi="Times New Roman" w:cs="Times New Roman"/>
          <w:sz w:val="28"/>
          <w:szCs w:val="28"/>
        </w:rPr>
        <w:t xml:space="preserve">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4" w:history="1">
        <w:r w:rsidRPr="007A4898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7A4898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5" w:history="1">
        <w:r w:rsidRPr="007A4898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7A4898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496E34" w:rsidRPr="007A4898" w:rsidP="0049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Правил освидетельствования лица, которое управляет транспортн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>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</w:t>
      </w:r>
      <w:r w:rsidRPr="007A48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тельства РФ от 26.06.2008 N 475 (ред. от 10.09.2016), </w:t>
      </w:r>
      <w:r w:rsidRPr="007A489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</w:t>
      </w:r>
      <w:r w:rsidRPr="007A4898">
        <w:rPr>
          <w:rFonts w:ascii="Times New Roman" w:hAnsi="Times New Roman" w:cs="Times New Roman"/>
          <w:sz w:val="28"/>
          <w:szCs w:val="28"/>
        </w:rPr>
        <w:t>ного средства соответствующего вида.</w:t>
      </w:r>
    </w:p>
    <w:p w:rsidR="00496E34" w:rsidRPr="007A4898" w:rsidP="0049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</w:t>
      </w:r>
      <w:r w:rsidRPr="007A4898">
        <w:rPr>
          <w:rFonts w:ascii="Times New Roman" w:hAnsi="Times New Roman" w:cs="Times New Roman"/>
          <w:sz w:val="28"/>
          <w:szCs w:val="28"/>
        </w:rPr>
        <w:t>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</w:t>
      </w:r>
      <w:r w:rsidRPr="007A4898">
        <w:rPr>
          <w:rFonts w:ascii="Times New Roman" w:hAnsi="Times New Roman" w:cs="Times New Roman"/>
          <w:sz w:val="28"/>
          <w:szCs w:val="28"/>
        </w:rPr>
        <w:t>едства измерения).</w:t>
      </w:r>
    </w:p>
    <w:p w:rsidR="00496E34" w:rsidRPr="007A4898" w:rsidP="0049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 xml:space="preserve">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</w:t>
      </w:r>
      <w:r w:rsidRPr="007A4898">
        <w:rPr>
          <w:rFonts w:ascii="Times New Roman" w:hAnsi="Times New Roman" w:cs="Times New Roman"/>
          <w:sz w:val="28"/>
          <w:szCs w:val="28"/>
        </w:rPr>
        <w:t>уха.</w:t>
      </w:r>
    </w:p>
    <w:p w:rsidR="00496E34" w:rsidRPr="007A4898" w:rsidP="0049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 xml:space="preserve"> Результаты освидетельствования на состояние алкогольного опьянения отражаются в акте освидетельствования на состояние алкогольного опьянения, </w:t>
      </w:r>
      <w:hyperlink r:id="rId6" w:history="1">
        <w:r w:rsidRPr="007A4898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7A4898">
        <w:rPr>
          <w:rFonts w:ascii="Times New Roman" w:hAnsi="Times New Roman" w:cs="Times New Roman"/>
          <w:sz w:val="28"/>
          <w:szCs w:val="28"/>
        </w:rPr>
        <w:t xml:space="preserve">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</w:t>
      </w:r>
      <w:r w:rsidRPr="007A4898">
        <w:rPr>
          <w:rFonts w:ascii="Times New Roman" w:hAnsi="Times New Roman" w:cs="Times New Roman"/>
          <w:sz w:val="28"/>
          <w:szCs w:val="28"/>
        </w:rPr>
        <w:t xml:space="preserve">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6C286E" w:rsidRPr="007A4898" w:rsidP="006C28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11964">
        <w:rPr>
          <w:rFonts w:ascii="Times New Roman" w:eastAsia="Times New Roman" w:hAnsi="Times New Roman" w:cs="Times New Roman"/>
          <w:sz w:val="28"/>
          <w:szCs w:val="28"/>
        </w:rPr>
        <w:t xml:space="preserve">Абрамова И.А.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в совершении указанного правонарушения подтверждается:</w:t>
      </w:r>
    </w:p>
    <w:p w:rsidR="006C286E" w:rsidRPr="007A4898" w:rsidP="0034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проток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олом об административн</w:t>
      </w:r>
      <w:r w:rsidRPr="007A4898" w:rsidR="00D81D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 правонарушении серии </w:t>
      </w:r>
      <w:r w:rsidR="0010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  <w:r w:rsidRPr="007A4898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11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07.01.2021</w:t>
      </w:r>
      <w:r w:rsidRPr="007A4898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г., 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котором изложены обстоятельства совершения правонарушения </w:t>
      </w:r>
      <w:r w:rsidR="00011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Абрамова И.А.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(л.д.1);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81D49" w:rsidRPr="007A4898" w:rsidP="00341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10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****</w:t>
      </w:r>
      <w:r w:rsidRPr="007A4898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11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06.01.2021 г</w:t>
      </w:r>
      <w:r w:rsidRPr="007A4898" w:rsidR="0034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которому </w:t>
      </w:r>
      <w:r w:rsidR="00011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Абрамов И.А.</w:t>
      </w:r>
      <w:r w:rsidRPr="007A48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отстранен от управления транспортным средством - автомобилем </w:t>
      </w:r>
      <w:r w:rsidR="0010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****</w:t>
      </w:r>
      <w:r w:rsidRPr="007A4898" w:rsidR="004052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госуда</w:t>
      </w:r>
      <w:r w:rsidRPr="007A4898" w:rsidR="008B7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рственный регистрационный знак </w:t>
      </w:r>
      <w:r w:rsidR="0010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*****</w:t>
      </w:r>
      <w:r w:rsidR="000119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89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(л.д.</w:t>
      </w:r>
      <w:r w:rsidR="00D008E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6</w:t>
      </w:r>
      <w:r w:rsidRPr="007A489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),</w:t>
      </w:r>
      <w:r w:rsidRPr="007A489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ab/>
      </w:r>
    </w:p>
    <w:p w:rsidR="006C286E" w:rsidP="00341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>- актом освидетельствования на состояние</w:t>
      </w:r>
      <w:r w:rsidRPr="007A4898" w:rsidR="003413AE"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опьянения </w:t>
      </w:r>
      <w:r w:rsidR="003D75A8"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3D75A8">
        <w:rPr>
          <w:rFonts w:ascii="Times New Roman" w:eastAsia="Times New Roman" w:hAnsi="Times New Roman" w:cs="Times New Roman"/>
          <w:sz w:val="28"/>
          <w:szCs w:val="28"/>
        </w:rPr>
        <w:t xml:space="preserve"> от 06.01.2021 </w:t>
      </w:r>
      <w:r w:rsidR="003D75A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у Абрамова И.А.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 состояние алкогольного опьянения (л.д.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);  и другими материалами.</w:t>
      </w:r>
    </w:p>
    <w:p w:rsidR="005C4778" w:rsidP="00341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может согласиться с доводами  Абрамова И.А и его защитника о том, что не установлен факт управ</w:t>
      </w:r>
      <w:r>
        <w:rPr>
          <w:rFonts w:ascii="Times New Roman" w:eastAsia="Times New Roman" w:hAnsi="Times New Roman" w:cs="Times New Roman"/>
          <w:sz w:val="28"/>
          <w:szCs w:val="28"/>
        </w:rPr>
        <w:t>ления Абрамовым И.А. транспортным средством, видеозаписи этому нет, сотрудники ГИБДД сами не наблюдали данный факт, а поэтому у них не было оснований для направления Абрамова И.А.  на медицинское освидетельствование. Данные доводы опровергаются исследованн</w:t>
      </w:r>
      <w:r>
        <w:rPr>
          <w:rFonts w:ascii="Times New Roman" w:eastAsia="Times New Roman" w:hAnsi="Times New Roman" w:cs="Times New Roman"/>
          <w:sz w:val="28"/>
          <w:szCs w:val="28"/>
        </w:rPr>
        <w:t>ыми судом доказательствами.</w:t>
      </w:r>
    </w:p>
    <w:p w:rsidR="00753990" w:rsidP="00341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свидетель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в судебном заседании 11.02.2021 г., что 06.01.2020 он на своем автомобиле двигался по ул. </w:t>
      </w:r>
      <w:r w:rsidR="00100642">
        <w:rPr>
          <w:rFonts w:ascii="Times New Roman" w:eastAsia="Times New Roman" w:hAnsi="Times New Roman" w:cs="Times New Roman"/>
          <w:sz w:val="28"/>
          <w:szCs w:val="28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Симферополе, в попутном с ним направлении двигался также автомобиль ***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</w:t>
      </w: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венный регистрационный знак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Pr="007A48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водитель которого повел себя неадекватно, то приближался к ним, то отдалялся, мигал светом, выполнял еще какие-то непонятные маневры, создавая при этом аварийную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ситуацию.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Его автомобиль остановился в районе дома **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Остановив свою машину, свидетель со своим пассажиром  подошли к автомобилю ***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чтобы выяснить, что происходит, но увидев, что водитель, как позже они узнали, Абрамов  находится в сильной степени опь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янения, они не стали с ним разговаривать, а вызвали сотрудников ГИБДД. Абрамов стал осуществлять какой-то маневр, стал сдавать задом и съехал с обочины, повиснув одним колесом</w:t>
      </w:r>
      <w:r w:rsidR="00852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Он стал нервничать, « газовать», чтобы выехать, но у него ничего не получилось и в это время подъехали сотрудники ГИБДД, которые стали заниматься оформлением протоколов. Аналогичные показания данный свидетель давал под видеозапись непосредственно на месте остановки транспортного средства 06.01.2021 года. Ранее Свидетель с Абрамовым И.А. знаком не был, неприязненных отношений между ними нет, оснований оговаривать Абрамова И.А. у свидетеля нет. Его показания полностью согласуются с показаниями сотрудника ГИБДД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</w:t>
      </w:r>
      <w:r w:rsidR="008520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исследованными видеозаписями. Ссылка Абрамова И.А. и его защитника в подтверждение своих доводов на показания опрошенных судом 11.02.2020 г. свидетелей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является несостоятельной, поскольку указанные свидетели хоть и подтвердили, что не видели, чтобы Абрамов И.А. управлял своим транспортным средством, всю ситуацию  не наблюдали, а оценивали ее эпизодически. Так, свидетель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пояснил, что 6.01.2021 в вечернее время 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загавкала собака 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выглянув на улицу, он видел стоящий автомобиль Абрамова И.А., но находился он там или нет свидетель не видел, позже он видел подъехавший автомобиль ДПС. Свидетель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пояснила, что где-то в 21 час. 30 мин. видела на обочине стоявшую автомашину Абрамова И.А., он находился в машине, но ею не управлял, поскольку одно колесо у него 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зависло в воздухе и автомобиль не мог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сдвинуться с места. Свидетель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****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пояснил, что 06.01.2021 в вечернее время он видел, что Абрамов И.А., 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возился с автомобилем открывал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капот, </w:t>
      </w:r>
      <w:r w:rsidR="004420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C450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газовал</w:t>
      </w:r>
      <w:r w:rsidR="004420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 Все эти показания не противоречат пояснения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</w:t>
      </w:r>
      <w:r w:rsidR="004420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свидетеля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</w:t>
      </w:r>
      <w:r w:rsidR="004420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пояснениям инспектора ДПС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***</w:t>
      </w:r>
      <w:r w:rsidR="004420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 также иным собранным по делу доказательствам. Кроме того, 06.01.2021 г. в отношении Абрамова И.А. были составлены еще два протокола об административном правонарушении по ч.2 ст. 12.37 и ч.2 ст. 12.3 КоАП РФ как на водителя управлявшего транспортным средством. И он был подвергнут штрафу. Как пояснил Абрамов И.А. указанные постановления о наложении штрафов он не обжаловал, штрафы оплатил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т.е. фактически признал факт управления им транспортным средством 06.01.2021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изложенных выше обстоятельствах.</w:t>
      </w:r>
    </w:p>
    <w:p w:rsidR="005C4778" w:rsidRPr="007A4898" w:rsidP="00341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Таким образом факт управления Абрамовым И.А. транспортным средством 06.01.2021 г. в состоянии опьянения  нашел подтверждение в судебном заседании. Каких-либо существенных нарушений при направлении Абрамова И.А. на медиц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инское освидетельствование  и при проведении такого освидетельствования не установлено.</w:t>
      </w:r>
    </w:p>
    <w:p w:rsidR="006C286E" w:rsidRPr="007A4898" w:rsidP="006C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Анализируя собранные по делу доказательства в их совокупности, прихожу к выводу о наличии в действиях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Абрамова И.А.</w:t>
      </w:r>
      <w:r w:rsidRPr="007A4898">
        <w:rPr>
          <w:rFonts w:ascii="Times New Roman" w:eastAsia="Times New Roman" w:hAnsi="Times New Roman" w:cs="Times New Roman"/>
          <w:bCs/>
          <w:sz w:val="28"/>
          <w:szCs w:val="28"/>
        </w:rPr>
        <w:t>состава административного правонарушения, предусмотр</w:t>
      </w:r>
      <w:r w:rsidRPr="007A4898">
        <w:rPr>
          <w:rFonts w:ascii="Times New Roman" w:eastAsia="Times New Roman" w:hAnsi="Times New Roman" w:cs="Times New Roman"/>
          <w:bCs/>
          <w:sz w:val="28"/>
          <w:szCs w:val="28"/>
        </w:rPr>
        <w:t>енного частью 1 ст. 12.8 Кодекса Российской Федерации об административных правонарушениях и вина его в совершении данного административного правонарушения доказана.</w:t>
      </w:r>
    </w:p>
    <w:p w:rsidR="00757017" w:rsidRPr="007A4898" w:rsidP="006C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bCs/>
          <w:sz w:val="28"/>
          <w:szCs w:val="28"/>
        </w:rPr>
        <w:t>Оснований для прекращения производства по делу не имеется. Срок привлечения к административ</w:t>
      </w:r>
      <w:r w:rsidRPr="007A4898">
        <w:rPr>
          <w:rFonts w:ascii="Times New Roman" w:eastAsia="Times New Roman" w:hAnsi="Times New Roman" w:cs="Times New Roman"/>
          <w:bCs/>
          <w:sz w:val="28"/>
          <w:szCs w:val="28"/>
        </w:rPr>
        <w:t>ной ответственности не истек.</w:t>
      </w:r>
    </w:p>
    <w:p w:rsidR="004052C8" w:rsidRPr="007A4898" w:rsidP="004052C8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898">
        <w:rPr>
          <w:rFonts w:ascii="Times New Roman" w:hAnsi="Times New Roman" w:cs="Times New Roman"/>
          <w:color w:val="000000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</w:t>
      </w:r>
      <w:r w:rsidRPr="007A4898">
        <w:rPr>
          <w:rFonts w:ascii="Times New Roman" w:hAnsi="Times New Roman" w:cs="Times New Roman"/>
          <w:color w:val="000000"/>
          <w:sz w:val="28"/>
          <w:szCs w:val="28"/>
        </w:rPr>
        <w:t>енное положение, обстоятельства смягчающие и отягчающие административную ответственность.</w:t>
      </w:r>
    </w:p>
    <w:p w:rsidR="004052C8" w:rsidRPr="007A4898" w:rsidP="004052C8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898">
        <w:rPr>
          <w:rFonts w:ascii="Times New Roman" w:hAnsi="Times New Roman" w:cs="Times New Roman"/>
          <w:color w:val="000000"/>
          <w:sz w:val="28"/>
          <w:szCs w:val="28"/>
        </w:rPr>
        <w:t xml:space="preserve">При вынесении постановления учитываю особую общественную опасность совершенного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Абрамова И.А.</w:t>
      </w:r>
      <w:r w:rsidRPr="007A4898" w:rsidR="008B71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A489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правонарушения.</w:t>
      </w:r>
    </w:p>
    <w:p w:rsidR="008B71C5" w:rsidRPr="007A4898" w:rsidP="008B71C5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либо отягча</w:t>
      </w:r>
      <w:r w:rsidRPr="007A4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административную ответственность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Абрамова И.А</w:t>
      </w:r>
      <w:r w:rsidRPr="007A4898">
        <w:rPr>
          <w:rFonts w:ascii="Times New Roman" w:hAnsi="Times New Roman" w:cs="Times New Roman"/>
          <w:sz w:val="28"/>
          <w:szCs w:val="28"/>
        </w:rPr>
        <w:t xml:space="preserve">. </w:t>
      </w:r>
      <w:r w:rsidRPr="007A4898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установлено.</w:t>
      </w:r>
    </w:p>
    <w:p w:rsidR="006C286E" w:rsidRPr="007A4898" w:rsidP="006C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С учетом конкретных обстоятельств настоящего дела, прихожу к выводу о необходимости назначения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Абрамову И.А.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границах санкции, предусмотренной ч. 1 ст. 12.8 Ко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АП РФ.</w:t>
      </w:r>
    </w:p>
    <w:p w:rsidR="006C286E" w:rsidRPr="007A4898" w:rsidP="00D81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23.1, ст. 29.10, ст. 29.11, ст. 32.2, 32.6, 32.7 Кодекса Российской Федерации об административных правонарушениях,</w:t>
      </w:r>
    </w:p>
    <w:p w:rsidR="00585FE0" w:rsidRPr="007A4898" w:rsidP="00585FE0">
      <w:pPr>
        <w:shd w:val="clear" w:color="auto" w:fill="FFFFFF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E7" w:rsidRPr="007A4898" w:rsidP="00585FE0">
      <w:pPr>
        <w:shd w:val="clear" w:color="auto" w:fill="FFFFFF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585FE0" w:rsidRPr="007A4898" w:rsidP="00585FE0">
      <w:pPr>
        <w:shd w:val="clear" w:color="auto" w:fill="FFFFFF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2FE7" w:rsidRPr="007A4898" w:rsidP="00585FE0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Игоря Александровича</w:t>
      </w:r>
      <w:r w:rsidRPr="007A4898" w:rsidR="008B71C5">
        <w:rPr>
          <w:rFonts w:ascii="Times New Roman" w:hAnsi="Times New Roman" w:cs="Times New Roman"/>
          <w:sz w:val="28"/>
          <w:szCs w:val="28"/>
        </w:rPr>
        <w:t>признать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7A4898" w:rsidR="00D81D49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12.8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 и назначить ему наказание в виде штрафа в размере 30000 (тридцать тысяч) рублей с лишением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сроком на 1 год 6 месяцев.</w:t>
      </w:r>
    </w:p>
    <w:p w:rsidR="005F2FE7" w:rsidRPr="007A4898" w:rsidP="00585FE0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 w:rsidRPr="007A4898">
        <w:rPr>
          <w:rFonts w:ascii="Times New Roman" w:hAnsi="Times New Roman" w:cs="Times New Roman"/>
          <w:sz w:val="28"/>
          <w:szCs w:val="28"/>
        </w:rPr>
        <w:t xml:space="preserve">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5F2FE7" w:rsidRPr="007A4898" w:rsidP="00585FE0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(УМВД России по г. Симферополю), КПП 910201001,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ИНН 9102003230, Код ОКТМО 35701000, </w:t>
      </w:r>
      <w:r w:rsidRPr="007A4898" w:rsidR="00855579">
        <w:rPr>
          <w:rFonts w:ascii="Times New Roman" w:eastAsia="Times New Roman" w:hAnsi="Times New Roman" w:cs="Times New Roman"/>
          <w:sz w:val="28"/>
          <w:szCs w:val="28"/>
        </w:rPr>
        <w:t xml:space="preserve">счет 40101810335100010001 в Отделение по Республике Крым ЮГУ Центрального Банка РФ,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БИК 043510001, протокол № </w:t>
      </w:r>
      <w:r w:rsidRPr="007A4898" w:rsidR="00D81D49"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 w:rsidRPr="007A4898" w:rsidR="008B71C5">
        <w:rPr>
          <w:rFonts w:ascii="Times New Roman" w:eastAsia="Times New Roman" w:hAnsi="Times New Roman" w:cs="Times New Roman"/>
          <w:sz w:val="28"/>
          <w:szCs w:val="28"/>
        </w:rPr>
        <w:t>109518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, постановление №5-1</w:t>
      </w:r>
      <w:r w:rsidRPr="007A4898" w:rsidR="008B71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4898" w:rsidR="008B71C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A4898" w:rsidR="00855579">
        <w:rPr>
          <w:rFonts w:ascii="Times New Roman" w:eastAsia="Times New Roman" w:hAnsi="Times New Roman" w:cs="Times New Roman"/>
          <w:sz w:val="28"/>
          <w:szCs w:val="28"/>
        </w:rPr>
        <w:t>/21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 w:rsidR="00D008EA">
        <w:rPr>
          <w:rFonts w:ascii="Times New Roman" w:eastAsia="Times New Roman" w:hAnsi="Times New Roman" w:cs="Times New Roman"/>
          <w:sz w:val="28"/>
          <w:szCs w:val="28"/>
        </w:rPr>
        <w:t>18810491211100000235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, КБК 18811601123010001140.</w:t>
      </w:r>
    </w:p>
    <w:p w:rsidR="005F2FE7" w:rsidRPr="007A4898" w:rsidP="00585FE0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 xml:space="preserve"> Отсутствие док</w:t>
      </w:r>
      <w:r w:rsidRPr="007A4898">
        <w:rPr>
          <w:rFonts w:ascii="Times New Roman" w:hAnsi="Times New Roman" w:cs="Times New Roman"/>
          <w:sz w:val="28"/>
          <w:szCs w:val="28"/>
        </w:rPr>
        <w:t>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</w:t>
      </w:r>
      <w:r w:rsidRPr="007A4898">
        <w:rPr>
          <w:rFonts w:ascii="Times New Roman" w:hAnsi="Times New Roman" w:cs="Times New Roman"/>
          <w:sz w:val="28"/>
          <w:szCs w:val="28"/>
        </w:rPr>
        <w:t>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F2FE7" w:rsidRPr="007A4898" w:rsidP="00585FE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Согласно п.1.1 ст. 32.7 </w:t>
      </w:r>
      <w:r w:rsidRPr="007A4898" w:rsidR="00EF384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7" w:history="1">
        <w:r w:rsidRPr="007A489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7A4898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8" w:history="1">
        <w:r w:rsidRPr="007A489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 ст.  32.6</w:t>
        </w:r>
      </w:hyperlink>
      <w:r w:rsidRPr="007A4898">
        <w:rPr>
          <w:rFonts w:ascii="Times New Roman" w:eastAsia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 (в сл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учае, если документы, указанные в </w:t>
      </w:r>
      <w:hyperlink r:id="rId7" w:history="1">
        <w:r w:rsidRPr="007A489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32.6</w:t>
        </w:r>
      </w:hyperlink>
      <w:r w:rsidRPr="007A4898">
        <w:rPr>
          <w:rFonts w:ascii="Times New Roman" w:eastAsia="Times New Roman" w:hAnsi="Times New Roman" w:cs="Times New Roman"/>
          <w:sz w:val="28"/>
          <w:szCs w:val="28"/>
        </w:rPr>
        <w:t> настоящего Кодекса, ранее не были изъяты в соответствии с </w:t>
      </w:r>
      <w:hyperlink r:id="rId9" w:history="1">
        <w:r w:rsidRPr="007A489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 ст. 27.10</w:t>
        </w:r>
      </w:hyperlink>
      <w:r w:rsidRPr="007A4898">
        <w:rPr>
          <w:rFonts w:ascii="Times New Roman" w:eastAsia="Times New Roman" w:hAnsi="Times New Roman" w:cs="Times New Roman"/>
          <w:sz w:val="28"/>
          <w:szCs w:val="28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5F2FE7" w:rsidRPr="007A4898" w:rsidP="00585FE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898">
        <w:rPr>
          <w:rFonts w:ascii="Times New Roman" w:eastAsia="Times New Roman" w:hAnsi="Times New Roman" w:cs="Times New Roman"/>
          <w:sz w:val="28"/>
          <w:szCs w:val="28"/>
        </w:rPr>
        <w:t xml:space="preserve">      Согласно п.2 ст. 32.7 </w:t>
      </w:r>
      <w:r w:rsidRPr="007A4898" w:rsidR="00EF384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в случае уклонения лица, лише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 w:rsidRPr="007A4898">
        <w:rPr>
          <w:rFonts w:ascii="Times New Roman" w:eastAsia="Times New Roman" w:hAnsi="Times New Roman" w:cs="Times New Roman"/>
          <w:sz w:val="28"/>
          <w:szCs w:val="28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2FE7" w:rsidRPr="007A4898" w:rsidP="00585FE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7A4898">
        <w:rPr>
          <w:rFonts w:ascii="Times New Roman" w:hAnsi="Times New Roman" w:cs="Times New Roman"/>
          <w:sz w:val="28"/>
          <w:szCs w:val="28"/>
        </w:rPr>
        <w:t>в Киевский районный суд г</w:t>
      </w:r>
      <w:r w:rsidRPr="007A4898">
        <w:rPr>
          <w:rFonts w:ascii="Times New Roman" w:hAnsi="Times New Roman" w:cs="Times New Roman"/>
          <w:sz w:val="28"/>
          <w:szCs w:val="28"/>
        </w:rPr>
        <w:t>. Симферополя через судебный участок №1</w:t>
      </w:r>
      <w:r w:rsidRPr="007A4898" w:rsidR="007A4898">
        <w:rPr>
          <w:rFonts w:ascii="Times New Roman" w:hAnsi="Times New Roman" w:cs="Times New Roman"/>
          <w:sz w:val="28"/>
          <w:szCs w:val="28"/>
        </w:rPr>
        <w:t>3</w:t>
      </w:r>
      <w:r w:rsidRPr="007A4898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г. Симферополь в течение 10 суток со дня вручения или получения копии постановления.</w:t>
      </w:r>
    </w:p>
    <w:p w:rsidR="00585FE0" w:rsidRPr="007A4898" w:rsidP="00585FE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3416AE" w:rsidRPr="007A4898" w:rsidP="007A4898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7A4898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Трошина</w:t>
      </w:r>
      <w:r w:rsidRPr="007A4898" w:rsidR="00A74A98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Sect="002D6B5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757D"/>
    <w:rsid w:val="00002A42"/>
    <w:rsid w:val="0000570F"/>
    <w:rsid w:val="00011964"/>
    <w:rsid w:val="0002003E"/>
    <w:rsid w:val="00026502"/>
    <w:rsid w:val="0003067C"/>
    <w:rsid w:val="00046E01"/>
    <w:rsid w:val="00051115"/>
    <w:rsid w:val="00056979"/>
    <w:rsid w:val="00056BBE"/>
    <w:rsid w:val="0005798D"/>
    <w:rsid w:val="00062A16"/>
    <w:rsid w:val="00076C5A"/>
    <w:rsid w:val="00087792"/>
    <w:rsid w:val="000A1757"/>
    <w:rsid w:val="000C6695"/>
    <w:rsid w:val="00100642"/>
    <w:rsid w:val="00101285"/>
    <w:rsid w:val="00114177"/>
    <w:rsid w:val="001145A6"/>
    <w:rsid w:val="00134A21"/>
    <w:rsid w:val="001365C1"/>
    <w:rsid w:val="001372F4"/>
    <w:rsid w:val="00143153"/>
    <w:rsid w:val="0015454A"/>
    <w:rsid w:val="00161FC0"/>
    <w:rsid w:val="00183B4D"/>
    <w:rsid w:val="00192ABE"/>
    <w:rsid w:val="0019739A"/>
    <w:rsid w:val="001A5E7B"/>
    <w:rsid w:val="001A6229"/>
    <w:rsid w:val="001A6676"/>
    <w:rsid w:val="001B0567"/>
    <w:rsid w:val="001C58A6"/>
    <w:rsid w:val="001E27E1"/>
    <w:rsid w:val="001E4360"/>
    <w:rsid w:val="001E7120"/>
    <w:rsid w:val="001F4694"/>
    <w:rsid w:val="001F7EBE"/>
    <w:rsid w:val="00221AC5"/>
    <w:rsid w:val="0024335B"/>
    <w:rsid w:val="00255B97"/>
    <w:rsid w:val="00283013"/>
    <w:rsid w:val="002A6274"/>
    <w:rsid w:val="002A6423"/>
    <w:rsid w:val="002B28E5"/>
    <w:rsid w:val="002B4194"/>
    <w:rsid w:val="002B445C"/>
    <w:rsid w:val="002C57E2"/>
    <w:rsid w:val="002D0B76"/>
    <w:rsid w:val="002D0C5D"/>
    <w:rsid w:val="002D50F3"/>
    <w:rsid w:val="002D6B55"/>
    <w:rsid w:val="002E1268"/>
    <w:rsid w:val="002F679D"/>
    <w:rsid w:val="002F71CC"/>
    <w:rsid w:val="00304C93"/>
    <w:rsid w:val="003132C7"/>
    <w:rsid w:val="003171E7"/>
    <w:rsid w:val="00325854"/>
    <w:rsid w:val="00326314"/>
    <w:rsid w:val="003413AE"/>
    <w:rsid w:val="003416AE"/>
    <w:rsid w:val="003452EC"/>
    <w:rsid w:val="003468B7"/>
    <w:rsid w:val="00355F05"/>
    <w:rsid w:val="00357B80"/>
    <w:rsid w:val="0036609D"/>
    <w:rsid w:val="00370FFD"/>
    <w:rsid w:val="0039085B"/>
    <w:rsid w:val="003B2B1D"/>
    <w:rsid w:val="003B71B3"/>
    <w:rsid w:val="003C2136"/>
    <w:rsid w:val="003C7FE6"/>
    <w:rsid w:val="003D6346"/>
    <w:rsid w:val="003D75A8"/>
    <w:rsid w:val="003E4A69"/>
    <w:rsid w:val="003E659D"/>
    <w:rsid w:val="00403F28"/>
    <w:rsid w:val="004052C8"/>
    <w:rsid w:val="00410AB8"/>
    <w:rsid w:val="00442090"/>
    <w:rsid w:val="0045677C"/>
    <w:rsid w:val="004621C7"/>
    <w:rsid w:val="00464711"/>
    <w:rsid w:val="00472E8C"/>
    <w:rsid w:val="00474202"/>
    <w:rsid w:val="00477AAE"/>
    <w:rsid w:val="00483BE0"/>
    <w:rsid w:val="00490EBB"/>
    <w:rsid w:val="0049203D"/>
    <w:rsid w:val="00496E34"/>
    <w:rsid w:val="004A526A"/>
    <w:rsid w:val="004A63D0"/>
    <w:rsid w:val="004B0D1A"/>
    <w:rsid w:val="004D0E94"/>
    <w:rsid w:val="004E1985"/>
    <w:rsid w:val="004E5064"/>
    <w:rsid w:val="004F4415"/>
    <w:rsid w:val="00502B85"/>
    <w:rsid w:val="0052007C"/>
    <w:rsid w:val="0052763E"/>
    <w:rsid w:val="00532A66"/>
    <w:rsid w:val="005352AA"/>
    <w:rsid w:val="0054644B"/>
    <w:rsid w:val="00553E4F"/>
    <w:rsid w:val="00556EF9"/>
    <w:rsid w:val="00562962"/>
    <w:rsid w:val="00572900"/>
    <w:rsid w:val="00583146"/>
    <w:rsid w:val="0058340B"/>
    <w:rsid w:val="00584DD1"/>
    <w:rsid w:val="00585FE0"/>
    <w:rsid w:val="00590207"/>
    <w:rsid w:val="005A0132"/>
    <w:rsid w:val="005A2D4F"/>
    <w:rsid w:val="005A7ACF"/>
    <w:rsid w:val="005C4778"/>
    <w:rsid w:val="005D0412"/>
    <w:rsid w:val="005D0763"/>
    <w:rsid w:val="005E06AA"/>
    <w:rsid w:val="005E0D0C"/>
    <w:rsid w:val="005E23B6"/>
    <w:rsid w:val="005E5EAB"/>
    <w:rsid w:val="005F0818"/>
    <w:rsid w:val="005F1608"/>
    <w:rsid w:val="005F2FE7"/>
    <w:rsid w:val="006035E6"/>
    <w:rsid w:val="00612008"/>
    <w:rsid w:val="00630E40"/>
    <w:rsid w:val="00665729"/>
    <w:rsid w:val="00665AA3"/>
    <w:rsid w:val="006A1CED"/>
    <w:rsid w:val="006C286E"/>
    <w:rsid w:val="006C35BB"/>
    <w:rsid w:val="006C65ED"/>
    <w:rsid w:val="006D1E07"/>
    <w:rsid w:val="006E3CA9"/>
    <w:rsid w:val="006E758E"/>
    <w:rsid w:val="006F180E"/>
    <w:rsid w:val="006F20C0"/>
    <w:rsid w:val="00701683"/>
    <w:rsid w:val="00714001"/>
    <w:rsid w:val="00725150"/>
    <w:rsid w:val="00732A84"/>
    <w:rsid w:val="007369F7"/>
    <w:rsid w:val="00740D20"/>
    <w:rsid w:val="00743082"/>
    <w:rsid w:val="0075091D"/>
    <w:rsid w:val="00753990"/>
    <w:rsid w:val="00757017"/>
    <w:rsid w:val="00760B1A"/>
    <w:rsid w:val="00771F50"/>
    <w:rsid w:val="00780F9E"/>
    <w:rsid w:val="00783C62"/>
    <w:rsid w:val="00784555"/>
    <w:rsid w:val="007A4898"/>
    <w:rsid w:val="007A4F5B"/>
    <w:rsid w:val="007B3D02"/>
    <w:rsid w:val="007B57AF"/>
    <w:rsid w:val="007D549B"/>
    <w:rsid w:val="007E1C82"/>
    <w:rsid w:val="007F1762"/>
    <w:rsid w:val="00802A97"/>
    <w:rsid w:val="008050EB"/>
    <w:rsid w:val="0080681E"/>
    <w:rsid w:val="0081017B"/>
    <w:rsid w:val="00820B5C"/>
    <w:rsid w:val="00833C73"/>
    <w:rsid w:val="00840F80"/>
    <w:rsid w:val="00845BFF"/>
    <w:rsid w:val="00846459"/>
    <w:rsid w:val="0084697C"/>
    <w:rsid w:val="00850142"/>
    <w:rsid w:val="008520C5"/>
    <w:rsid w:val="00852699"/>
    <w:rsid w:val="00855579"/>
    <w:rsid w:val="0086587B"/>
    <w:rsid w:val="008A1408"/>
    <w:rsid w:val="008A3687"/>
    <w:rsid w:val="008A3A90"/>
    <w:rsid w:val="008B148D"/>
    <w:rsid w:val="008B2D99"/>
    <w:rsid w:val="008B4638"/>
    <w:rsid w:val="008B71C5"/>
    <w:rsid w:val="008C3328"/>
    <w:rsid w:val="008D2B2E"/>
    <w:rsid w:val="008D5598"/>
    <w:rsid w:val="008D7107"/>
    <w:rsid w:val="008F0852"/>
    <w:rsid w:val="00901141"/>
    <w:rsid w:val="0091116E"/>
    <w:rsid w:val="00917A3B"/>
    <w:rsid w:val="00926E7E"/>
    <w:rsid w:val="00927032"/>
    <w:rsid w:val="0093000F"/>
    <w:rsid w:val="00931D6E"/>
    <w:rsid w:val="00934926"/>
    <w:rsid w:val="00934AC6"/>
    <w:rsid w:val="00936096"/>
    <w:rsid w:val="00936AA9"/>
    <w:rsid w:val="00937714"/>
    <w:rsid w:val="009425CB"/>
    <w:rsid w:val="00957FD6"/>
    <w:rsid w:val="00962575"/>
    <w:rsid w:val="009639F5"/>
    <w:rsid w:val="009803CE"/>
    <w:rsid w:val="00997429"/>
    <w:rsid w:val="009D6CCD"/>
    <w:rsid w:val="009E1D0C"/>
    <w:rsid w:val="00A00EF4"/>
    <w:rsid w:val="00A57169"/>
    <w:rsid w:val="00A6273C"/>
    <w:rsid w:val="00A70323"/>
    <w:rsid w:val="00A70432"/>
    <w:rsid w:val="00A735DB"/>
    <w:rsid w:val="00A73745"/>
    <w:rsid w:val="00A74A98"/>
    <w:rsid w:val="00A804C6"/>
    <w:rsid w:val="00A838FA"/>
    <w:rsid w:val="00A90D86"/>
    <w:rsid w:val="00A95450"/>
    <w:rsid w:val="00AC6126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3F3"/>
    <w:rsid w:val="00B24581"/>
    <w:rsid w:val="00B37109"/>
    <w:rsid w:val="00B404F5"/>
    <w:rsid w:val="00B44B11"/>
    <w:rsid w:val="00B475AA"/>
    <w:rsid w:val="00B475AD"/>
    <w:rsid w:val="00B51144"/>
    <w:rsid w:val="00B5198F"/>
    <w:rsid w:val="00B54D0B"/>
    <w:rsid w:val="00B718D6"/>
    <w:rsid w:val="00BA2EC4"/>
    <w:rsid w:val="00BB7262"/>
    <w:rsid w:val="00BC71A8"/>
    <w:rsid w:val="00BE0A1A"/>
    <w:rsid w:val="00BE2E24"/>
    <w:rsid w:val="00C0348D"/>
    <w:rsid w:val="00C11EC7"/>
    <w:rsid w:val="00C17360"/>
    <w:rsid w:val="00C24EFB"/>
    <w:rsid w:val="00C450D7"/>
    <w:rsid w:val="00C55559"/>
    <w:rsid w:val="00C5656B"/>
    <w:rsid w:val="00C61524"/>
    <w:rsid w:val="00C75390"/>
    <w:rsid w:val="00C9663D"/>
    <w:rsid w:val="00CA1A08"/>
    <w:rsid w:val="00CA61D0"/>
    <w:rsid w:val="00CB60DB"/>
    <w:rsid w:val="00CD5A8A"/>
    <w:rsid w:val="00CE0DCE"/>
    <w:rsid w:val="00CF1687"/>
    <w:rsid w:val="00CF6848"/>
    <w:rsid w:val="00D0082F"/>
    <w:rsid w:val="00D008EA"/>
    <w:rsid w:val="00D2539B"/>
    <w:rsid w:val="00D27107"/>
    <w:rsid w:val="00D33926"/>
    <w:rsid w:val="00D34466"/>
    <w:rsid w:val="00D40B18"/>
    <w:rsid w:val="00D45118"/>
    <w:rsid w:val="00D47709"/>
    <w:rsid w:val="00D633BA"/>
    <w:rsid w:val="00D72044"/>
    <w:rsid w:val="00D81D49"/>
    <w:rsid w:val="00D9009E"/>
    <w:rsid w:val="00DC61F9"/>
    <w:rsid w:val="00DC669D"/>
    <w:rsid w:val="00DC69FC"/>
    <w:rsid w:val="00DD589C"/>
    <w:rsid w:val="00DF1B18"/>
    <w:rsid w:val="00DF2380"/>
    <w:rsid w:val="00E01B39"/>
    <w:rsid w:val="00E02BB6"/>
    <w:rsid w:val="00E21F3D"/>
    <w:rsid w:val="00E4214A"/>
    <w:rsid w:val="00E42FE0"/>
    <w:rsid w:val="00E45319"/>
    <w:rsid w:val="00E63722"/>
    <w:rsid w:val="00E763E2"/>
    <w:rsid w:val="00E772F0"/>
    <w:rsid w:val="00E84F19"/>
    <w:rsid w:val="00E85609"/>
    <w:rsid w:val="00E85697"/>
    <w:rsid w:val="00E93BCB"/>
    <w:rsid w:val="00E940D6"/>
    <w:rsid w:val="00E956A0"/>
    <w:rsid w:val="00E9785F"/>
    <w:rsid w:val="00EA4888"/>
    <w:rsid w:val="00EA5B88"/>
    <w:rsid w:val="00EA739F"/>
    <w:rsid w:val="00EB6B38"/>
    <w:rsid w:val="00EC23C8"/>
    <w:rsid w:val="00EC5793"/>
    <w:rsid w:val="00EC7FDA"/>
    <w:rsid w:val="00ED4FEB"/>
    <w:rsid w:val="00ED757D"/>
    <w:rsid w:val="00EE662C"/>
    <w:rsid w:val="00EF384C"/>
    <w:rsid w:val="00EF4378"/>
    <w:rsid w:val="00F104FE"/>
    <w:rsid w:val="00F11258"/>
    <w:rsid w:val="00F15C89"/>
    <w:rsid w:val="00F17991"/>
    <w:rsid w:val="00F20C64"/>
    <w:rsid w:val="00F36371"/>
    <w:rsid w:val="00F37479"/>
    <w:rsid w:val="00F463E6"/>
    <w:rsid w:val="00F5118F"/>
    <w:rsid w:val="00F61463"/>
    <w:rsid w:val="00F623C7"/>
    <w:rsid w:val="00F70A5D"/>
    <w:rsid w:val="00F73036"/>
    <w:rsid w:val="00F747E2"/>
    <w:rsid w:val="00F8045F"/>
    <w:rsid w:val="00F87182"/>
    <w:rsid w:val="00F9276B"/>
    <w:rsid w:val="00FA2B1D"/>
    <w:rsid w:val="00FA3160"/>
    <w:rsid w:val="00FC14CF"/>
    <w:rsid w:val="00FC7AE4"/>
    <w:rsid w:val="00FD43BE"/>
    <w:rsid w:val="00FD791D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6A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725FB09E2F834D8E7674CDA1478BF0244F1589D361349FE157182200B5DD7403CE13F3E259D0D518C60BA635F3746ACB75F69B37b7JAM" TargetMode="External" /><Relationship Id="rId5" Type="http://schemas.openxmlformats.org/officeDocument/2006/relationships/hyperlink" Target="consultantplus://offline/ref=1A725FB09E2F834D8E7674CDA1478BF0244F1589D361349FE157182200B5DD7403CE13F7E25BDE844A890AFA73A36768CF75F49A2B7919F7bBJCM" TargetMode="External" /><Relationship Id="rId6" Type="http://schemas.openxmlformats.org/officeDocument/2006/relationships/hyperlink" Target="consultantplus://offline/ref=E49017FB99E055EEE3223CCEA0DD9F9D7D0698C7630012ECAC0B4A707A2E26541832E2CD6D7527282165A76B7D2637F13447331B8CE87DXCN9M" TargetMode="External" /><Relationship Id="rId7" Type="http://schemas.openxmlformats.org/officeDocument/2006/relationships/hyperlink" Target="consultantplus://offline/main?base=LAW;n=117342;fld=134;dst=104154" TargetMode="External" /><Relationship Id="rId8" Type="http://schemas.openxmlformats.org/officeDocument/2006/relationships/hyperlink" Target="consultantplus://offline/main?base=LAW;n=117342;fld=134;dst=102967" TargetMode="External" /><Relationship Id="rId9" Type="http://schemas.openxmlformats.org/officeDocument/2006/relationships/hyperlink" Target="consultantplus://offline/main?base=LAW;n=117342;fld=134;dst=11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