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B008F">
      <w:pPr>
        <w:ind w:firstLine="851"/>
        <w:jc w:val="right"/>
      </w:pPr>
      <w:r>
        <w:t>Дело №5-13-130/2020</w:t>
      </w:r>
    </w:p>
    <w:p w:rsidR="00A77B3E" w:rsidP="008B008F">
      <w:pPr>
        <w:ind w:firstLine="851"/>
        <w:jc w:val="right"/>
      </w:pPr>
      <w:r>
        <w:t>05-0130/13/2020</w:t>
      </w:r>
    </w:p>
    <w:p w:rsidR="00A77B3E" w:rsidP="008B008F">
      <w:pPr>
        <w:ind w:firstLine="851"/>
        <w:jc w:val="center"/>
      </w:pPr>
      <w:r>
        <w:t>ПОСТАНОВЛЕНИЕ</w:t>
      </w:r>
    </w:p>
    <w:p w:rsidR="00A77B3E" w:rsidP="008B008F">
      <w:pPr>
        <w:ind w:firstLine="851"/>
        <w:jc w:val="center"/>
      </w:pPr>
      <w:r>
        <w:t>по делу об административном правонарушении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both"/>
      </w:pPr>
      <w:r>
        <w:t>03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8B008F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Валемова</w:t>
      </w:r>
      <w:r>
        <w:t xml:space="preserve"> Роберта </w:t>
      </w:r>
      <w:r>
        <w:t>Миргалимовича</w:t>
      </w:r>
      <w:r>
        <w:t>, паспортные данные, проживающего по адресу: адрес, адрес ... телефон,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center"/>
      </w:pPr>
      <w:r>
        <w:t>УСТАНОВИЛ:</w:t>
      </w:r>
    </w:p>
    <w:p w:rsidR="00A77B3E" w:rsidP="008B008F">
      <w:pPr>
        <w:ind w:firstLine="851"/>
        <w:jc w:val="both"/>
      </w:pPr>
      <w:r>
        <w:t>В отно</w:t>
      </w:r>
      <w:r>
        <w:t xml:space="preserve">шении генерального директора наименование организации (далее наименование организации, юридический адрес: адрес, адрес) </w:t>
      </w:r>
      <w:r>
        <w:t>Валемова</w:t>
      </w:r>
      <w:r>
        <w:t xml:space="preserve"> Р.М. 27.01.2020 года составлен протокол об административном правонарушении №... за непредставление в установленный законодатель</w:t>
      </w:r>
      <w:r>
        <w:t>ством о налогах и сборах срок налоговую декларацию по налогу на прибыль за полугодие 2019 года (расчет авансового платежа за отчетный период код 33, который относится к сведениям, необходимым для осуществления налогового контроля).</w:t>
      </w:r>
    </w:p>
    <w:p w:rsidR="00A77B3E" w:rsidP="008B008F">
      <w:pPr>
        <w:ind w:firstLine="851"/>
        <w:jc w:val="both"/>
      </w:pPr>
      <w:r>
        <w:t xml:space="preserve">В судебное заседание </w:t>
      </w:r>
      <w:r>
        <w:t>Вал</w:t>
      </w:r>
      <w:r>
        <w:t>емова</w:t>
      </w:r>
      <w:r>
        <w:t xml:space="preserve"> Р.М.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</w:t>
      </w:r>
      <w:r>
        <w:t>.</w:t>
      </w:r>
    </w:p>
    <w:p w:rsidR="00A77B3E" w:rsidP="008B008F">
      <w:pPr>
        <w:ind w:firstLine="851"/>
        <w:jc w:val="both"/>
      </w:pPr>
      <w:r>
        <w:t>Изучив материалы дела,  мировой судья приходит к следующим выводам.</w:t>
      </w:r>
    </w:p>
    <w:p w:rsidR="00A77B3E" w:rsidP="008B008F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</w:t>
      </w:r>
      <w:r>
        <w:t>расчеты), если такая обязанность предусмотрена законодательством о налогах и сборах.</w:t>
      </w:r>
    </w:p>
    <w:p w:rsidR="00A77B3E" w:rsidP="008B008F">
      <w:pPr>
        <w:ind w:firstLine="851"/>
        <w:jc w:val="both"/>
      </w:pPr>
      <w:r>
        <w:t>Пунктом 1 ст. 80 Налогового кодекса Российской Федерации разграничены понятия «налоговая декларация» и «расчет авансового платежа».</w:t>
      </w:r>
    </w:p>
    <w:p w:rsidR="00A77B3E" w:rsidP="008B008F">
      <w:pPr>
        <w:ind w:firstLine="851"/>
        <w:jc w:val="both"/>
      </w:pPr>
      <w:r>
        <w:t>Так согласно данной норме налоговая дек</w:t>
      </w:r>
      <w:r>
        <w:t>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</w:t>
      </w:r>
      <w:r>
        <w:t xml:space="preserve">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</w:t>
      </w:r>
      <w: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8B008F">
      <w:pPr>
        <w:ind w:firstLine="851"/>
        <w:jc w:val="both"/>
      </w:pPr>
      <w:r>
        <w:t xml:space="preserve">Расчет авансового платежа представляет собой письменное заявление </w:t>
      </w:r>
      <w:r>
        <w:t>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</w:t>
      </w:r>
      <w:r>
        <w:t xml:space="preserve">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</w:t>
      </w:r>
      <w:r>
        <w:t>платежа представляется в случаях, предусмотренных настоящим Кодексом применительно к конкретному нало</w:t>
      </w:r>
      <w:r>
        <w:t>гу.</w:t>
      </w:r>
    </w:p>
    <w:p w:rsidR="00A77B3E" w:rsidP="008B008F">
      <w:pPr>
        <w:ind w:firstLine="851"/>
        <w:jc w:val="both"/>
      </w:pPr>
      <w:r>
        <w:t>Порядок уплаты налогов и сборов установлен статьей 58 Налогового кодекса Российской Федерации. В соответствии с п. 1 ст. 58 НК РФ уплата налога производится разовой уплатой всей суммы налога либо в ином порядке, предусмотренном настоящим Кодексом и дру</w:t>
      </w:r>
      <w:r>
        <w:t>гими актами законодательства о налогах и сборах.</w:t>
      </w:r>
    </w:p>
    <w:p w:rsidR="00A77B3E" w:rsidP="008B008F">
      <w:pPr>
        <w:ind w:firstLine="851"/>
        <w:jc w:val="both"/>
      </w:pPr>
      <w:r>
        <w:t xml:space="preserve">Пунктом 3 статьи 58 НК РФ определено, что в соответствии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</w:t>
      </w:r>
      <w:r>
        <w:t>по уплате авансовых платежей признается исполненной в порядке, аналогичном для уплаты налога.</w:t>
      </w:r>
    </w:p>
    <w:p w:rsidR="00A77B3E" w:rsidP="008B008F">
      <w:pPr>
        <w:ind w:firstLine="851"/>
        <w:jc w:val="both"/>
      </w:pPr>
      <w:r>
        <w:t>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</w:t>
      </w:r>
      <w:r>
        <w:t>нсовых платежей начисляются пени в порядке, предусмотренном статьей 75 настоящего Кодекса.</w:t>
      </w:r>
    </w:p>
    <w:p w:rsidR="00A77B3E" w:rsidP="008B008F">
      <w:pPr>
        <w:ind w:firstLine="851"/>
        <w:jc w:val="both"/>
      </w:pPr>
      <w:r>
        <w:t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</w:t>
      </w:r>
      <w:r>
        <w:t>нодательства о налогах и сборах.</w:t>
      </w:r>
    </w:p>
    <w:p w:rsidR="00A77B3E" w:rsidP="008B008F">
      <w:pPr>
        <w:ind w:firstLine="851"/>
        <w:jc w:val="both"/>
      </w:pPr>
      <w:r>
        <w:t xml:space="preserve">Таким образом, из положений п. 3 ст. 58 НК РФ следует, что имеются различия между налогом и авансовым платежом, то есть предварительным платежом по налогу, который в отличие от налога уплачивается не по итогам, а в течение </w:t>
      </w:r>
      <w:r>
        <w:t>налогового периода.</w:t>
      </w:r>
    </w:p>
    <w:p w:rsidR="00A77B3E" w:rsidP="008B008F">
      <w:pPr>
        <w:ind w:firstLine="851"/>
        <w:jc w:val="both"/>
      </w:pPr>
      <w:r>
        <w:t xml:space="preserve">Налоговый период – период, по окончании которого завершается процесс формирования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 w:rsidP="008B008F">
      <w:pPr>
        <w:ind w:firstLine="851"/>
        <w:jc w:val="both"/>
      </w:pPr>
      <w:r>
        <w:t>Соответственно, из вза</w:t>
      </w:r>
      <w:r>
        <w:t>имосвязи требований норм законодательства, предусмотренных п. 3 ст. 58 и п. 1 ст. 80 НК РФ следует разграничение самостоятельных документов, предоставляемых в органы налоговой службы, а именно – налоговой декларации, представляемой по итогам налогового пер</w:t>
      </w:r>
      <w:r>
        <w:t>иода и расчета авансового платежа, предоставляемого по итогам отчетного периода.</w:t>
      </w:r>
    </w:p>
    <w:p w:rsidR="00A77B3E" w:rsidP="008B008F">
      <w:pPr>
        <w:ind w:firstLine="851"/>
        <w:jc w:val="both"/>
      </w:pPr>
      <w:r>
        <w:t>Согласно п. 1 ст. 285 НК РФ налоговым периодом по налогу на прибыль является календарный год.</w:t>
      </w:r>
    </w:p>
    <w:p w:rsidR="00A77B3E" w:rsidP="008B008F">
      <w:pPr>
        <w:ind w:firstLine="851"/>
        <w:jc w:val="both"/>
      </w:pPr>
      <w:r>
        <w:t>Отчетный период – период для подведения промежуточных итогов и уплаты авансовых п</w:t>
      </w:r>
      <w:r>
        <w:t>латежей по налогу.</w:t>
      </w:r>
    </w:p>
    <w:p w:rsidR="00A77B3E" w:rsidP="008B008F">
      <w:pPr>
        <w:ind w:firstLine="851"/>
        <w:jc w:val="both"/>
      </w:pPr>
      <w:r>
        <w:t>При таких обстоятельствах предоставление расчета по налогу на прибыль, являющегося в силу положений НК РФ расчетом авансового платежа, является предоставлением сведений, необходимых для осуществления налогового учета и контроля.</w:t>
      </w:r>
    </w:p>
    <w:p w:rsidR="00A77B3E" w:rsidP="008B008F">
      <w:pPr>
        <w:ind w:firstLine="851"/>
        <w:jc w:val="both"/>
      </w:pPr>
      <w:r>
        <w:t>Согласно</w:t>
      </w:r>
      <w:r>
        <w:t xml:space="preserve">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</w:t>
      </w:r>
      <w:r>
        <w:t>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8B008F">
      <w:pPr>
        <w:ind w:firstLine="851"/>
        <w:jc w:val="both"/>
      </w:pPr>
      <w:r>
        <w:t xml:space="preserve">В соответствии с п. 7 ст. 61. Налогового кодекса Российской Федерации в случаях, когда последний день срока приходится на день </w:t>
      </w:r>
      <w:r>
        <w:t>и (или) нерабочим праздничным днем, днем окончания срока считается ближайший следующий за ним рабочий день.</w:t>
      </w:r>
    </w:p>
    <w:p w:rsidR="00A77B3E" w:rsidP="008B008F">
      <w:pPr>
        <w:ind w:firstLine="851"/>
        <w:jc w:val="both"/>
      </w:pPr>
      <w:r>
        <w:t>Следовательно, срок предоставление декларации (расчета авансового платежа) по налогу на прибыль за полугодие 2019 года – 29.07.2019 года, временем с</w:t>
      </w:r>
      <w:r>
        <w:t>овершения административного правонарушения является 30.07.2019 года.</w:t>
      </w:r>
    </w:p>
    <w:p w:rsidR="00A77B3E" w:rsidP="008B008F">
      <w:pPr>
        <w:ind w:firstLine="851"/>
        <w:jc w:val="both"/>
      </w:pPr>
      <w:r>
        <w:t xml:space="preserve">Первичная налоговая декларация (расчет авансового платежа за отчетный период код 31) по налогу на прибыль за полугодие 2019 года подана генеральным директором наименование организации </w:t>
      </w:r>
      <w:r>
        <w:t>Вал</w:t>
      </w:r>
      <w:r>
        <w:t>емовым</w:t>
      </w:r>
      <w:r>
        <w:t xml:space="preserve"> Р.М. в органы ИФНС России по г. Симферополю </w:t>
      </w:r>
      <w:r>
        <w:t>29.08.2019 года (</w:t>
      </w:r>
      <w:r>
        <w:t>вх</w:t>
      </w:r>
      <w:r>
        <w:t>. №...), т.е. на 31 календарный день позже предельного срока предоставления.</w:t>
      </w:r>
    </w:p>
    <w:p w:rsidR="00A77B3E" w:rsidP="008B008F">
      <w:pPr>
        <w:ind w:firstLine="851"/>
        <w:jc w:val="both"/>
      </w:pPr>
      <w:r>
        <w:t>В Постановлении Пленума Верховного Суда Российской Федерации т 24 марта 2005 г. N 5 "О некоторых вопросах, во</w:t>
      </w:r>
      <w:r>
        <w:t>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</w:t>
      </w:r>
      <w:r>
        <w:t xml:space="preserve">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8B008F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</w:t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</w:t>
      </w:r>
      <w:r>
        <w:t>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B008F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</w:t>
      </w:r>
      <w:r>
        <w:t>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B008F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Валемова</w:t>
      </w:r>
      <w:r>
        <w:t xml:space="preserve"> Р.М. в совершении административного правонарушения установленной.</w:t>
      </w:r>
    </w:p>
    <w:p w:rsidR="00A77B3E" w:rsidP="008B008F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Валемов</w:t>
      </w:r>
      <w:r>
        <w:t xml:space="preserve"> Р.М. ненадлежащим образом исполнил свои должностные обязанности, что выразилось в непредставлении в</w:t>
      </w:r>
      <w:r>
        <w:t xml:space="preserve">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3 ст. 289 Налогового кодекса Россий</w:t>
      </w:r>
      <w:r>
        <w:t>ской Федерации.</w:t>
      </w:r>
    </w:p>
    <w:p w:rsidR="00A77B3E" w:rsidP="008B008F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Валемова</w:t>
      </w:r>
      <w:r>
        <w:t xml:space="preserve"> Р.М.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</w:t>
      </w:r>
      <w:r>
        <w:t>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8B008F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8B008F">
      <w:pPr>
        <w:ind w:firstLine="851"/>
        <w:jc w:val="both"/>
      </w:pPr>
      <w:r>
        <w:t>- про</w:t>
      </w:r>
      <w:r>
        <w:t>токолом об административном правонарушении №... от 27.01.2020 года (л.д. 1-3);</w:t>
      </w:r>
    </w:p>
    <w:p w:rsidR="00A77B3E" w:rsidP="008B008F">
      <w:pPr>
        <w:ind w:firstLine="851"/>
        <w:jc w:val="both"/>
      </w:pPr>
      <w:r>
        <w:t>- уведомлением от 27.11.2019 года ... (л.д. 4);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both"/>
      </w:pPr>
      <w:r>
        <w:t>- копией налоговой декларации (расчета по авансовому платежу код 31) по налогу на прибыль за полугодие 2019 года  (л.д. 11-16);</w:t>
      </w:r>
    </w:p>
    <w:p w:rsidR="00A77B3E" w:rsidP="008B008F">
      <w:pPr>
        <w:ind w:firstLine="851"/>
        <w:jc w:val="both"/>
      </w:pPr>
      <w:r>
        <w:t>- квитанцией о приеме налоговой декларации (расчета) в электронном виде (л.д. 15);</w:t>
      </w:r>
    </w:p>
    <w:p w:rsidR="00A77B3E" w:rsidP="008B008F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</w:t>
      </w:r>
      <w:r>
        <w:t>ушений, дела о выявлении которых рассматриваются в порядке, установленном статьей 101 Налогового кодекса Российской Федерации) № ... от 25.09.2019 года (л.д. 17-19);</w:t>
      </w:r>
    </w:p>
    <w:p w:rsidR="00A77B3E" w:rsidP="008B008F">
      <w:pPr>
        <w:ind w:firstLine="851"/>
        <w:jc w:val="both"/>
      </w:pPr>
      <w:r>
        <w:t>- копией протокола рассмотрения документов налоговой проверки от 12.11.2019 года (л.д. 23)</w:t>
      </w:r>
      <w:r>
        <w:t>;</w:t>
      </w:r>
    </w:p>
    <w:p w:rsidR="00A77B3E" w:rsidP="008B008F">
      <w:pPr>
        <w:ind w:firstLine="851"/>
        <w:jc w:val="both"/>
      </w:pPr>
      <w: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</w:t>
      </w:r>
      <w:r>
        <w:t>дке, установленном статьей 101 Налогового кодекса Российской Федерации) №... от 12.11.2019 года (л.д. 24-25).</w:t>
      </w:r>
    </w:p>
    <w:p w:rsidR="00A77B3E" w:rsidP="008B008F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Валемова</w:t>
      </w:r>
      <w:r>
        <w:t xml:space="preserve"> Р.М. образуют состав административного правонарушения, предусмотренного ч. 1 ста</w:t>
      </w:r>
      <w:r>
        <w:t xml:space="preserve">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>
        <w:t>ия налогового контроля.</w:t>
      </w:r>
    </w:p>
    <w:p w:rsidR="00A77B3E" w:rsidP="008B008F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A77B3E" w:rsidP="008B008F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... </w:t>
      </w:r>
      <w:r>
        <w:t>Валемовым</w:t>
      </w:r>
      <w:r>
        <w:t xml:space="preserve"> Р.М. правонарушения, ответственность за котор</w:t>
      </w:r>
      <w:r>
        <w:t xml:space="preserve">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</w:t>
      </w:r>
      <w:r>
        <w:t>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8B008F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</w:t>
      </w:r>
      <w:r>
        <w:t xml:space="preserve">1 ст. 4.3 </w:t>
      </w:r>
      <w:r>
        <w:t>КоАП</w:t>
      </w:r>
      <w:r>
        <w:t xml:space="preserve"> РФ мировым судьей не установлено.</w:t>
      </w:r>
    </w:p>
    <w:p w:rsidR="00A77B3E" w:rsidP="008B008F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8B008F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center"/>
      </w:pPr>
      <w:r>
        <w:t>ПОСТАНОВИЛ:</w:t>
      </w:r>
    </w:p>
    <w:p w:rsidR="00A77B3E" w:rsidP="008B008F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Валемова</w:t>
      </w:r>
      <w:r>
        <w:t xml:space="preserve"> Роберта </w:t>
      </w:r>
      <w:r>
        <w:t>Миргалимовича</w:t>
      </w:r>
      <w:r>
        <w:t xml:space="preserve">, признать виновным в совершении </w:t>
      </w:r>
      <w:r>
        <w:t>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8B008F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</w:t>
      </w:r>
      <w:r>
        <w:t>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Россия, Республика Крым, г. Симферополь, ул. Набережная, им. 60-ле</w:t>
      </w:r>
      <w:r>
        <w:t xml:space="preserve">тия СССР, 28, получатель УФК по Республике Крым (министерство юстиции Республики Крым, л/с 04752203230) ИНН 9102013284, КПП 910202001,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40101810335100010001, ОК</w:t>
      </w:r>
      <w:r>
        <w:t>ТМО 35701000, КБК 828 1 16 01153 01 0006 140.</w:t>
      </w:r>
    </w:p>
    <w:p w:rsidR="00A77B3E" w:rsidP="008B008F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8B008F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</w:t>
      </w:r>
      <w:r>
        <w:t xml:space="preserve">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B008F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</w:t>
      </w:r>
      <w:r>
        <w:t>да Симферополя в течение 10 суток с момента вручения или получения постановления.</w:t>
      </w:r>
    </w:p>
    <w:p w:rsidR="00A77B3E" w:rsidP="008B008F">
      <w:pPr>
        <w:ind w:firstLine="851"/>
        <w:jc w:val="both"/>
      </w:pPr>
    </w:p>
    <w:p w:rsidR="00A77B3E" w:rsidP="008B008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B008F">
      <w:pPr>
        <w:ind w:firstLine="851"/>
        <w:jc w:val="both"/>
      </w:pPr>
    </w:p>
    <w:sectPr w:rsidSect="008B00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D81"/>
    <w:rsid w:val="006B5D81"/>
    <w:rsid w:val="008B00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D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