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1118C">
      <w:pPr>
        <w:ind w:firstLine="851"/>
        <w:jc w:val="right"/>
      </w:pPr>
      <w:r>
        <w:t>Дело №5-13-133/2020</w:t>
      </w:r>
    </w:p>
    <w:p w:rsidR="00A77B3E" w:rsidP="0001118C">
      <w:pPr>
        <w:ind w:firstLine="851"/>
        <w:jc w:val="right"/>
      </w:pPr>
      <w:r>
        <w:t>(05-0133/13/2020)</w:t>
      </w:r>
    </w:p>
    <w:p w:rsidR="00A77B3E" w:rsidP="0001118C">
      <w:pPr>
        <w:ind w:firstLine="851"/>
        <w:jc w:val="center"/>
      </w:pPr>
      <w:r>
        <w:t>ПОСТАНОВЛЕНИЕ</w:t>
      </w:r>
    </w:p>
    <w:p w:rsidR="00A77B3E" w:rsidP="0001118C">
      <w:pPr>
        <w:ind w:firstLine="851"/>
        <w:jc w:val="center"/>
      </w:pPr>
      <w:r>
        <w:t>по делу об административном правонарушении</w:t>
      </w:r>
    </w:p>
    <w:p w:rsidR="00A77B3E" w:rsidP="0001118C">
      <w:pPr>
        <w:ind w:firstLine="851"/>
        <w:jc w:val="both"/>
      </w:pPr>
      <w:r>
        <w:t>05 марта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01118C">
      <w:pPr>
        <w:ind w:firstLine="851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</w:t>
      </w:r>
      <w:r>
        <w:t>Симферополя) Клёпова Е.Ю., рассмотрев материалы дела об административном правонарушении, предусмотренном ст. 19.7 Кодекса Российской Федерации об административных правонарушениях в отношении председателя правления ... Васильева Кирилла Сергеевича, паспортн</w:t>
      </w:r>
      <w:r>
        <w:t>ые данные, зарегистрированного по адресу: адрес,</w:t>
      </w:r>
    </w:p>
    <w:p w:rsidR="00A77B3E" w:rsidP="0001118C">
      <w:pPr>
        <w:ind w:firstLine="851"/>
        <w:jc w:val="center"/>
      </w:pPr>
      <w:r>
        <w:t>УСТАНОВИЛ:</w:t>
      </w:r>
    </w:p>
    <w:p w:rsidR="00A77B3E" w:rsidP="0001118C">
      <w:pPr>
        <w:ind w:firstLine="851"/>
        <w:jc w:val="both"/>
      </w:pPr>
      <w:r>
        <w:t xml:space="preserve">Заведующим отделом строительного надзора №3 Управления государственного строительного надзора </w:t>
      </w:r>
      <w:r>
        <w:t>фио</w:t>
      </w:r>
      <w:r>
        <w:t xml:space="preserve"> 20.12.2019 года составлен протокол №... об административном правонарушении, предусмотренном ст. 19</w:t>
      </w:r>
      <w:r>
        <w:t xml:space="preserve">.7 </w:t>
      </w:r>
      <w:r>
        <w:t>КоАП</w:t>
      </w:r>
      <w:r>
        <w:t xml:space="preserve"> РФ в отношении председателя правления ... Васильева К.С., в связи с нарушением требований ч. 6 ст. 52 Градостроительного кодекса Российской Федерации.</w:t>
      </w:r>
    </w:p>
    <w:p w:rsidR="00A77B3E" w:rsidP="0001118C">
      <w:pPr>
        <w:ind w:firstLine="851"/>
        <w:jc w:val="both"/>
      </w:pPr>
      <w:r>
        <w:t>В судебном заседании председатель правления ... Васильев К.С. вину признал в полном объеме, указа</w:t>
      </w:r>
      <w:r>
        <w:t>л, что все нарушения устраняются в настоящий момент.</w:t>
      </w:r>
    </w:p>
    <w:p w:rsidR="00A77B3E" w:rsidP="0001118C">
      <w:pPr>
        <w:ind w:firstLine="851"/>
        <w:jc w:val="both"/>
      </w:pPr>
      <w:r>
        <w:t>Исследовав материалы дела, выслушав мнение председателя правления ... Васильева К.С. мировой судья приходит к следующим выводам.</w:t>
      </w:r>
    </w:p>
    <w:p w:rsidR="00A77B3E" w:rsidP="0001118C">
      <w:pPr>
        <w:ind w:firstLine="851"/>
        <w:jc w:val="both"/>
      </w:pPr>
      <w:r>
        <w:t xml:space="preserve">Согласно ст. 19.7 </w:t>
      </w:r>
      <w:r>
        <w:t>КоАП</w:t>
      </w:r>
      <w:r>
        <w:t xml:space="preserve"> РФ непредставление или несвоевременное представлени</w:t>
      </w:r>
      <w:r>
        <w:t>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</w:t>
      </w:r>
      <w:r>
        <w:t>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</w:t>
      </w:r>
      <w:r>
        <w:t>яющему) государственный контроль (надзор), государственный финансовый контроль, муниципальный контроль, муниципальный финансовый контроль.</w:t>
      </w:r>
    </w:p>
    <w:p w:rsidR="00A77B3E" w:rsidP="0001118C">
      <w:pPr>
        <w:ind w:firstLine="851"/>
        <w:jc w:val="both"/>
      </w:pPr>
      <w:r>
        <w:t>Согласно ч. 6 ст. 52 Градостроительного кодекса РФ лицо, осуществляющее строительство, обязано осуществлять строитель</w:t>
      </w:r>
      <w:r>
        <w:t>ство, реконструкцию, капитальный ремонт объекта капитального строительства в соответствии с заданием на проектирование, проектной документацией и (или) информационной моделью (в случае, если формирование и ведение информационной модели являются обязательны</w:t>
      </w:r>
      <w:r>
        <w:t>ми в соответствии с требованиями настоящего Кодекса), требованиями к строительству, реконструкции объекта капитального строительства, установленными на дату выдачи представленного для получения разрешения на строительство градостроительного плана земельног</w:t>
      </w:r>
      <w:r>
        <w:t>о участка, разрешенным использованием земельного участка, ограничениями, установленными в соответствии с земельным и иным законодательством Российской Федерации, требованиями технических регламентов и при этом обеспечивать безопасность работ для третьих ли</w:t>
      </w:r>
      <w:r>
        <w:t>ц и окружающей среды, выполнение требований безопасности труда, сохранности объектов культурного наследия. Лицо, осуществляющее строительство, также обязано обеспечивать доступ на территорию, на которой осуществляются строительство, реконструкция, капиталь</w:t>
      </w:r>
      <w:r>
        <w:t>ный ремонт объекта капитального строительства, представителей застройщика, технического заказчика, лица, ответственного за эксплуатацию здания, сооружения, или регионального оператора, органов государственного строительного надзора, предоставлять им необхо</w:t>
      </w:r>
      <w:r>
        <w:t xml:space="preserve">димую документацию, проводить строительный контроль, обеспечивать ведение исполнительной документации, извещать застройщика, технического заказчика, лицо, ответственное за </w:t>
      </w:r>
      <w:r>
        <w:t>эксплуатацию здания, сооружения, или регионального оператора, представителей органов</w:t>
      </w:r>
      <w:r>
        <w:t xml:space="preserve"> государственного строительного надзора о сроках завершения работ, которые подлежат проверке, обеспечивать устранение выявленных недостатков и не приступать к продолжению работ до составления актов об устранении выявленных недостатков, обеспечивать контрол</w:t>
      </w:r>
      <w:r>
        <w:t>ь за качеством применяемых строительных материалов.</w:t>
      </w:r>
    </w:p>
    <w:p w:rsidR="00A77B3E" w:rsidP="0001118C">
      <w:pPr>
        <w:ind w:firstLine="851"/>
        <w:jc w:val="both"/>
      </w:pPr>
      <w:r>
        <w:t>При проведении программной выездной проверки на основании распоряжения (приказа) о проведении программной выездной проверки №... от 28.11.2019 года объекта капитального строительства «Многоэтажный многокв</w:t>
      </w:r>
      <w:r>
        <w:t>артирный жилой дом ..., составлен акт проверки от 20.12.2019 года №... и выдано предписание №... от 20.12.2019 года об устранении нарушений при строительстве, реконструкции объекта капитального строительства, согласно которому ... предписано устранить нару</w:t>
      </w:r>
      <w:r>
        <w:t>шения, указанные в предписании №... в срок до 28.02.2020 года.</w:t>
      </w:r>
    </w:p>
    <w:p w:rsidR="00A77B3E" w:rsidP="0001118C">
      <w:pPr>
        <w:ind w:firstLine="851"/>
        <w:jc w:val="both"/>
      </w:pPr>
      <w:r>
        <w:t xml:space="preserve">При проведении проверки застройщиком ... в нарушение требований ч. 6 ст. 52 Градостроительного кодекса РФ не представлены </w:t>
      </w:r>
      <w:r>
        <w:t>истребуемые</w:t>
      </w:r>
      <w:r>
        <w:t xml:space="preserve"> документы, а именно:</w:t>
      </w:r>
    </w:p>
    <w:p w:rsidR="00A77B3E" w:rsidP="0001118C">
      <w:pPr>
        <w:ind w:firstLine="851"/>
        <w:jc w:val="both"/>
      </w:pPr>
      <w:r>
        <w:t>1) Проектная документация;</w:t>
      </w:r>
    </w:p>
    <w:p w:rsidR="00A77B3E" w:rsidP="0001118C">
      <w:pPr>
        <w:ind w:firstLine="851"/>
        <w:jc w:val="both"/>
      </w:pPr>
      <w:r>
        <w:t>2) Исполнит</w:t>
      </w:r>
      <w:r>
        <w:t>ельная документация, в которую включаются следующие текстовые и графические материалы:</w:t>
      </w:r>
    </w:p>
    <w:p w:rsidR="00A77B3E" w:rsidP="0001118C">
      <w:pPr>
        <w:ind w:firstLine="851"/>
        <w:jc w:val="both"/>
      </w:pPr>
      <w:r>
        <w:t>а) акты освидетельствования геодезической разбивочной основы объекта капитального строительства;</w:t>
      </w:r>
    </w:p>
    <w:p w:rsidR="00A77B3E" w:rsidP="0001118C">
      <w:pPr>
        <w:ind w:firstLine="851"/>
        <w:jc w:val="both"/>
      </w:pPr>
      <w:r>
        <w:t>б) акты разбивки осей объекта капитального строительства на местности;</w:t>
      </w:r>
    </w:p>
    <w:p w:rsidR="00A77B3E" w:rsidP="0001118C">
      <w:pPr>
        <w:ind w:firstLine="851"/>
        <w:jc w:val="both"/>
      </w:pPr>
      <w:r>
        <w:t>в</w:t>
      </w:r>
      <w:r>
        <w:t>) акты освидетельствования скрытых работ;</w:t>
      </w:r>
    </w:p>
    <w:p w:rsidR="00A77B3E" w:rsidP="0001118C">
      <w:pPr>
        <w:ind w:firstLine="851"/>
        <w:jc w:val="both"/>
      </w:pPr>
      <w:r>
        <w:t>г) акты освидетельствования ответственных конструкций;</w:t>
      </w:r>
    </w:p>
    <w:p w:rsidR="00A77B3E" w:rsidP="0001118C">
      <w:pPr>
        <w:ind w:firstLine="851"/>
        <w:jc w:val="both"/>
      </w:pPr>
      <w:r>
        <w:t>д</w:t>
      </w:r>
      <w:r>
        <w:t>) акты освидетельствования участков сетей инженерно-технического обеспечения;</w:t>
      </w:r>
    </w:p>
    <w:p w:rsidR="00A77B3E" w:rsidP="0001118C">
      <w:pPr>
        <w:ind w:firstLine="851"/>
        <w:jc w:val="both"/>
      </w:pPr>
      <w:r>
        <w:t>е) комплект рабочих чертежей с надписями о соответствии выполненных в натуре раб</w:t>
      </w:r>
      <w:r>
        <w:t>от этим чертежам, сделанным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лица;</w:t>
      </w:r>
    </w:p>
    <w:p w:rsidR="00A77B3E" w:rsidP="0001118C">
      <w:pPr>
        <w:ind w:firstLine="851"/>
        <w:jc w:val="both"/>
      </w:pPr>
      <w:r>
        <w:t>ж) исполнительные геодезические схемы;</w:t>
      </w:r>
    </w:p>
    <w:p w:rsidR="00A77B3E" w:rsidP="0001118C">
      <w:pPr>
        <w:ind w:firstLine="851"/>
        <w:jc w:val="both"/>
      </w:pPr>
      <w:r>
        <w:t>з</w:t>
      </w:r>
      <w:r>
        <w:t>) исполнительные схемы и профили уча</w:t>
      </w:r>
      <w:r>
        <w:t>стков сетей инженерно-технического обеспечения;</w:t>
      </w:r>
    </w:p>
    <w:p w:rsidR="00A77B3E" w:rsidP="0001118C">
      <w:pPr>
        <w:ind w:firstLine="851"/>
        <w:jc w:val="both"/>
      </w:pPr>
      <w:r>
        <w:t>и) акты испытания и опробования технических устройств, систем инженерно-технического обеспечения;</w:t>
      </w:r>
    </w:p>
    <w:p w:rsidR="00A77B3E" w:rsidP="0001118C">
      <w:pPr>
        <w:ind w:firstLine="851"/>
        <w:jc w:val="both"/>
      </w:pPr>
      <w:r>
        <w:t>к) результаты экспертиз, обследований, лабораторных и иных испытаний, выполненных работ, проведенных в процесс</w:t>
      </w:r>
      <w:r>
        <w:t>е строительного контроля;</w:t>
      </w:r>
    </w:p>
    <w:p w:rsidR="00A77B3E" w:rsidP="0001118C">
      <w:pPr>
        <w:ind w:firstLine="851"/>
        <w:jc w:val="both"/>
      </w:pPr>
      <w:r>
        <w:t>л) документы, подтверждающие проведение контроля за качеством применяемых строительных материалов (изделий);</w:t>
      </w:r>
    </w:p>
    <w:p w:rsidR="00A77B3E" w:rsidP="0001118C">
      <w:pPr>
        <w:ind w:firstLine="851"/>
        <w:jc w:val="both"/>
      </w:pPr>
      <w:r>
        <w:t>м) документы, отражающие фактическое исполнение проектных решений;</w:t>
      </w:r>
    </w:p>
    <w:p w:rsidR="00A77B3E" w:rsidP="0001118C">
      <w:pPr>
        <w:ind w:firstLine="851"/>
        <w:jc w:val="both"/>
      </w:pPr>
      <w:r>
        <w:t>3) общий и специальный журналы, в которых ведется учет</w:t>
      </w:r>
      <w:r>
        <w:t xml:space="preserve"> выполнения работ,</w:t>
      </w:r>
    </w:p>
    <w:p w:rsidR="00A77B3E" w:rsidP="0001118C">
      <w:pPr>
        <w:ind w:firstLine="851"/>
        <w:jc w:val="both"/>
      </w:pPr>
      <w:r>
        <w:t>чем нарушены требования ч. 6 ст. 52 Градостроительного кодекса российской Федерации.</w:t>
      </w:r>
    </w:p>
    <w:p w:rsidR="00A77B3E" w:rsidP="0001118C">
      <w:pPr>
        <w:ind w:firstLine="851"/>
        <w:jc w:val="both"/>
      </w:pPr>
      <w:r>
        <w:t xml:space="preserve">Действия председателя правления ..., правильно квалифицированы  по ст. 19.7 </w:t>
      </w:r>
      <w:r>
        <w:t>КоАП</w:t>
      </w:r>
      <w:r>
        <w:t xml:space="preserve"> РФ, как непредставление или несвоевременное представление в </w:t>
      </w:r>
      <w:r>
        <w:t>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</w:t>
      </w:r>
      <w:r>
        <w:t xml:space="preserve">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 w:rsidP="0001118C">
      <w:pPr>
        <w:ind w:firstLine="851"/>
        <w:jc w:val="both"/>
      </w:pPr>
      <w:r>
        <w:t>Факт совершения административного правонарушения подтверждается документами, представленными в материалах дела, а именно</w:t>
      </w:r>
      <w:r>
        <w:t>:</w:t>
      </w:r>
    </w:p>
    <w:p w:rsidR="00A77B3E" w:rsidP="0001118C">
      <w:pPr>
        <w:ind w:firstLine="851"/>
        <w:jc w:val="both"/>
      </w:pPr>
      <w:r>
        <w:t>- копией распоряжения (приказа) о проведении внеплановой выездной проверки №... от 28.22.2019 года (л.д. 1-3);</w:t>
      </w:r>
    </w:p>
    <w:p w:rsidR="00A77B3E" w:rsidP="0001118C">
      <w:pPr>
        <w:ind w:firstLine="851"/>
        <w:jc w:val="both"/>
      </w:pPr>
      <w:r>
        <w:t>- копией уведомления о проведении проверки при строительстве, реконструкции объекта капитального строительства (л.д. 4-5);</w:t>
      </w:r>
    </w:p>
    <w:p w:rsidR="00A77B3E" w:rsidP="0001118C">
      <w:pPr>
        <w:ind w:firstLine="851"/>
        <w:jc w:val="both"/>
      </w:pPr>
      <w:r>
        <w:t>- копией акта провер</w:t>
      </w:r>
      <w:r>
        <w:t>ки №... от 20.12.2019 года (л.д. 6-10);</w:t>
      </w:r>
    </w:p>
    <w:p w:rsidR="00A77B3E" w:rsidP="0001118C">
      <w:pPr>
        <w:ind w:firstLine="851"/>
        <w:jc w:val="both"/>
      </w:pPr>
      <w:r>
        <w:t>- копией предписания об устранении нарушений при строительстве, реконструкции объекта капитального строительства №... от 20.12.2019 года (л.д. 13-15);</w:t>
      </w:r>
    </w:p>
    <w:p w:rsidR="00A77B3E" w:rsidP="0001118C">
      <w:pPr>
        <w:ind w:firstLine="851"/>
        <w:jc w:val="both"/>
      </w:pPr>
      <w:r>
        <w:t>- протоколом об административном правонарушении №... от 20.12.201</w:t>
      </w:r>
      <w:r>
        <w:t>9 года (л.д. 18-20);</w:t>
      </w:r>
    </w:p>
    <w:p w:rsidR="00A77B3E" w:rsidP="0001118C">
      <w:pPr>
        <w:ind w:firstLine="851"/>
        <w:jc w:val="both"/>
      </w:pPr>
      <w:r>
        <w:t>- определением о направлении протокола в суд от 23.01.2020 года (л.д. 23-25);</w:t>
      </w:r>
    </w:p>
    <w:p w:rsidR="00A77B3E" w:rsidP="0001118C">
      <w:pPr>
        <w:ind w:firstLine="851"/>
        <w:jc w:val="both"/>
      </w:pPr>
      <w:r>
        <w:t>- заявлением о привлечении к административной ответственности (л.д. 35-37).</w:t>
      </w:r>
    </w:p>
    <w:p w:rsidR="00A77B3E" w:rsidP="0001118C">
      <w:pPr>
        <w:ind w:firstLine="851"/>
        <w:jc w:val="both"/>
      </w:pPr>
      <w:r>
        <w:t xml:space="preserve">Обстоятельством, смягчающем в соответствии с ч. 1 ст. 4.2 </w:t>
      </w:r>
      <w:r>
        <w:t>КоАП</w:t>
      </w:r>
      <w:r>
        <w:t xml:space="preserve"> РФ административну</w:t>
      </w:r>
      <w:r>
        <w:t>ю ответственность мировой судья считает признание председателем правления ... Васильевым К.С. вины.</w:t>
      </w:r>
    </w:p>
    <w:p w:rsidR="00A77B3E" w:rsidP="0001118C">
      <w:pPr>
        <w:ind w:firstLine="851"/>
        <w:jc w:val="both"/>
      </w:pPr>
      <w:r>
        <w:t xml:space="preserve">Обстоятельств отягощающих административную ответственность, в соответствии с ч. 1 ст. 4.3 </w:t>
      </w:r>
      <w:r>
        <w:t>КоАП</w:t>
      </w:r>
      <w:r>
        <w:t xml:space="preserve"> РФ, мировым судьей не установлено.</w:t>
      </w:r>
    </w:p>
    <w:p w:rsidR="00A77B3E" w:rsidP="0001118C">
      <w:pPr>
        <w:ind w:firstLine="851"/>
        <w:jc w:val="both"/>
      </w:pPr>
      <w:r>
        <w:t xml:space="preserve">При назначении наказания, </w:t>
      </w:r>
      <w:r>
        <w:t>мировой судья учитывает характер совершенного правонарушения, отсутствие отягчающих административную ответственность обстоятельств, отсутствие сведений о привлечении председателя правления ... Васильева К.С., ранее к административной ответственности, миров</w:t>
      </w:r>
      <w:r>
        <w:t>ой судья считает возможным назначить административное наказание в виде административного штрафа в минимальном размере, предусмотренном санкцией статьи.</w:t>
      </w:r>
    </w:p>
    <w:p w:rsidR="00A77B3E" w:rsidP="0001118C">
      <w:pPr>
        <w:ind w:firstLine="851"/>
        <w:jc w:val="both"/>
      </w:pPr>
      <w:r>
        <w:t>Руководствуясь ст.ст. 4.1, 19.7, 29.9-29.10 Кодекса Российской Федерации об административных правонаруше</w:t>
      </w:r>
      <w:r>
        <w:t xml:space="preserve">ния, мировой судья, </w:t>
      </w:r>
    </w:p>
    <w:p w:rsidR="00A77B3E" w:rsidP="0001118C">
      <w:pPr>
        <w:ind w:firstLine="851"/>
        <w:jc w:val="both"/>
      </w:pPr>
    </w:p>
    <w:p w:rsidR="00A77B3E" w:rsidP="0001118C">
      <w:pPr>
        <w:ind w:firstLine="851"/>
        <w:jc w:val="center"/>
      </w:pPr>
      <w:r>
        <w:t>ПОСТАНОВИЛ:</w:t>
      </w:r>
    </w:p>
    <w:p w:rsidR="00A77B3E" w:rsidP="0001118C">
      <w:pPr>
        <w:ind w:firstLine="851"/>
        <w:jc w:val="both"/>
      </w:pPr>
      <w:r>
        <w:t>председателя правления ... Васильева Кирилла Сергеевича, признать виновным в совершении административного правонарушения, предусмотренного статьи 19.7 Кодекса Российской Федерации об административных правонарушения, и назн</w:t>
      </w:r>
      <w:r>
        <w:t>ачить  наказание в виде штрафа в размере 300,00 (три тысячи) рублей.</w:t>
      </w:r>
    </w:p>
    <w:p w:rsidR="00A77B3E" w:rsidP="0001118C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</w:t>
      </w:r>
      <w:r>
        <w:t xml:space="preserve">путем внесения или перечисления в банк по следующим реквизитам: </w:t>
      </w:r>
    </w:p>
    <w:p w:rsidR="00A77B3E" w:rsidP="0001118C">
      <w:pPr>
        <w:ind w:firstLine="851"/>
        <w:jc w:val="both"/>
      </w:pPr>
      <w:r>
        <w:t>Россия, Республика Крым, г. Симферополь, ул. Набережная, им. 60-летия СССР, 28, получатель УФК по Республике Крым (министерство юстиции Республики Крым, л/с 04752203230) ИНН 9102013284, КПП 9</w:t>
      </w:r>
      <w:r>
        <w:t xml:space="preserve">10202001, банк получателя Отделение по Республике Крым Южного главного управления ЦБРФ, БИК 043510001, </w:t>
      </w:r>
      <w:r>
        <w:t>р</w:t>
      </w:r>
      <w:r>
        <w:t>/с 40101810335100010001, ОКТМО 35701000, КБК 828 1 16 01193 01 0007 140.</w:t>
      </w:r>
    </w:p>
    <w:p w:rsidR="00A77B3E" w:rsidP="0001118C">
      <w:pPr>
        <w:ind w:firstLine="851"/>
        <w:jc w:val="both"/>
      </w:pPr>
    </w:p>
    <w:p w:rsidR="00A77B3E" w:rsidP="0001118C">
      <w:pPr>
        <w:ind w:firstLine="851"/>
        <w:jc w:val="both"/>
      </w:pPr>
      <w:r>
        <w:t>Квитанцию об оплате необходимо предоставить лично или переслать по почте в суд</w:t>
      </w:r>
      <w:r>
        <w:t xml:space="preserve">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01118C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</w:t>
      </w:r>
      <w:r>
        <w:t xml:space="preserve">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01118C">
      <w:pPr>
        <w:ind w:firstLine="851"/>
        <w:jc w:val="both"/>
      </w:pPr>
      <w:r>
        <w:t>Постановл</w:t>
      </w:r>
      <w:r>
        <w:t>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01118C">
      <w:pPr>
        <w:ind w:firstLine="851"/>
        <w:jc w:val="both"/>
      </w:pPr>
    </w:p>
    <w:p w:rsidR="00A77B3E" w:rsidP="0001118C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Е.Ю. Клёпова</w:t>
      </w:r>
    </w:p>
    <w:p w:rsidR="00A77B3E" w:rsidP="0001118C">
      <w:pPr>
        <w:ind w:firstLine="851"/>
        <w:jc w:val="both"/>
      </w:pPr>
    </w:p>
    <w:p w:rsidR="00A77B3E" w:rsidP="0001118C">
      <w:pPr>
        <w:ind w:firstLine="851"/>
        <w:jc w:val="both"/>
      </w:pPr>
    </w:p>
    <w:sectPr w:rsidSect="000111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CA2"/>
    <w:rsid w:val="0001118C"/>
    <w:rsid w:val="004C0C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C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