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90FFE">
      <w:pPr>
        <w:ind w:firstLine="851"/>
        <w:jc w:val="right"/>
      </w:pPr>
      <w:r>
        <w:t>Дело №5-13-222/2020</w:t>
      </w:r>
    </w:p>
    <w:p w:rsidR="00A77B3E" w:rsidP="00490FFE">
      <w:pPr>
        <w:ind w:firstLine="851"/>
        <w:jc w:val="right"/>
      </w:pPr>
      <w:r>
        <w:t>(05-0222/13/2020)</w:t>
      </w:r>
    </w:p>
    <w:p w:rsidR="00A77B3E" w:rsidP="00490FFE">
      <w:pPr>
        <w:ind w:firstLine="851"/>
        <w:jc w:val="center"/>
      </w:pPr>
      <w:r>
        <w:t>ПОСТАНОВЛЕНИЕ</w:t>
      </w:r>
    </w:p>
    <w:p w:rsidR="00A77B3E" w:rsidP="00490FFE">
      <w:pPr>
        <w:ind w:firstLine="851"/>
        <w:jc w:val="center"/>
      </w:pPr>
      <w:r>
        <w:t>по делу об административном правонарушении</w:t>
      </w:r>
    </w:p>
    <w:p w:rsidR="00A77B3E" w:rsidP="00490FFE">
      <w:pPr>
        <w:ind w:firstLine="851"/>
        <w:jc w:val="both"/>
      </w:pPr>
    </w:p>
    <w:p w:rsidR="00A77B3E" w:rsidP="00490FFE">
      <w:pPr>
        <w:ind w:firstLine="851"/>
        <w:jc w:val="both"/>
      </w:pPr>
      <w:r>
        <w:t>13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490FFE">
      <w:pPr>
        <w:ind w:firstLine="851"/>
        <w:jc w:val="both"/>
      </w:pPr>
      <w:r>
        <w:t xml:space="preserve">Мировой судья судебного участка № 13 Киевского судебного района  </w:t>
      </w:r>
      <w:r>
        <w:t>г</w:t>
      </w:r>
      <w:r>
        <w:t>. Симферополь Республики  Крым (г. Симферополь, ул. Киевская 55/2) Клёпова Е.Ю., рассмотрев материалы дела об административном правонарушении, предусмотренном ст. 15.5  Кодекса Российской Фе</w:t>
      </w:r>
      <w:r>
        <w:t xml:space="preserve">дерации об административных правонарушениях, в отношении генерального директора ... наименование организации </w:t>
      </w:r>
      <w:r>
        <w:t>Хасьяна</w:t>
      </w:r>
      <w:r>
        <w:t xml:space="preserve"> Эдуарда Александровича, </w:t>
      </w:r>
    </w:p>
    <w:p w:rsidR="00490FFE" w:rsidP="00490FFE">
      <w:pPr>
        <w:ind w:firstLine="851"/>
        <w:jc w:val="both"/>
      </w:pPr>
    </w:p>
    <w:p w:rsidR="00A77B3E" w:rsidP="00490FFE">
      <w:pPr>
        <w:ind w:firstLine="851"/>
        <w:jc w:val="center"/>
      </w:pPr>
      <w:r>
        <w:t>УСТАНОВИЛ:</w:t>
      </w:r>
    </w:p>
    <w:p w:rsidR="00A77B3E" w:rsidP="00490FFE">
      <w:pPr>
        <w:ind w:firstLine="851"/>
        <w:jc w:val="both"/>
      </w:pPr>
      <w:r>
        <w:t xml:space="preserve">27 февраля 2020 года в отношении генерального директора ... наименование организации </w:t>
      </w:r>
      <w:r>
        <w:t>Хасьяна</w:t>
      </w:r>
      <w:r>
        <w:t xml:space="preserve"> Эду</w:t>
      </w:r>
      <w:r>
        <w:t xml:space="preserve">арда Александровича составлен протокол №... об административном правонарушении по ст. 15.5 </w:t>
      </w:r>
      <w:r>
        <w:t>КоАП</w:t>
      </w:r>
      <w:r>
        <w:t xml:space="preserve"> РФ за непредставление в установленный законом срок в Инспекцию Федеральной налоговой службы г.Симферополя налоговой декларации по налогу, уплачиваемому в связи </w:t>
      </w:r>
      <w:r>
        <w:t>применением упрощенной системы налогообложения за 2018 год (форма по КНД 1152017).</w:t>
      </w:r>
    </w:p>
    <w:p w:rsidR="00A77B3E" w:rsidP="00490FFE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490FFE">
      <w:pPr>
        <w:ind w:firstLine="851"/>
        <w:jc w:val="both"/>
      </w:pPr>
      <w:r>
        <w:t>В соответствии с п. 1 ст.23 Налогового кодекса Российской Федерации, налогоплательщики обязаны  представля</w:t>
      </w:r>
      <w:r>
        <w:t>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490FFE">
      <w:pPr>
        <w:ind w:firstLine="851"/>
        <w:jc w:val="both"/>
      </w:pPr>
      <w:r>
        <w:t>В соответствии с п. 1 ст. 346.19 Налогового кодекса Российской федерации налоговым период</w:t>
      </w:r>
      <w:r>
        <w:t>ом признается календарный год.</w:t>
      </w:r>
    </w:p>
    <w:p w:rsidR="00A77B3E" w:rsidP="00490FFE">
      <w:pPr>
        <w:ind w:firstLine="851"/>
        <w:jc w:val="both"/>
      </w:pPr>
      <w:r>
        <w:t>Согласно п.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</w:t>
      </w:r>
      <w:r>
        <w:t>ального предпринимателя в следующие сроки - организации - не позднее 31 марта года, следующего за истекшим налоговым периодом.</w:t>
      </w:r>
    </w:p>
    <w:p w:rsidR="00A77B3E" w:rsidP="00490FFE">
      <w:pPr>
        <w:ind w:firstLine="851"/>
        <w:jc w:val="both"/>
      </w:pPr>
      <w:r>
        <w:t xml:space="preserve">Пунктом 7 ст. 6.1 Налогового кодекса Российской Федерации предусмотрено, что в случаях, когда последний день срока приходится на </w:t>
      </w:r>
      <w:r>
        <w:t>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 w:rsidP="00490FFE">
      <w:pPr>
        <w:ind w:firstLine="851"/>
        <w:jc w:val="both"/>
      </w:pPr>
      <w:r>
        <w:t>Таким образом, предельный срок подачи налоговой декларации по на</w:t>
      </w:r>
      <w:r>
        <w:t>логу, уплачиваемому в связи применением упрощенной системы налогообложения за 2018 год (форма по КНД 1152017) не позднее 01.04.2019 года. Временем совершения правонарушения является 02.04.2019 года.</w:t>
      </w:r>
    </w:p>
    <w:p w:rsidR="00A77B3E" w:rsidP="00490FFE">
      <w:pPr>
        <w:ind w:firstLine="851"/>
        <w:jc w:val="both"/>
      </w:pPr>
      <w:r>
        <w:t xml:space="preserve">Фактически налоговая декларация по налогу, уплачиваемому </w:t>
      </w:r>
      <w:r>
        <w:t xml:space="preserve">в связи применением упрощенной системы налогообложения за 2018 год (форма по КНД 1152017) представлена генеральным директором ... наименование организации </w:t>
      </w:r>
      <w:r>
        <w:t>Хасьяном</w:t>
      </w:r>
      <w:r>
        <w:t xml:space="preserve"> Эдуардом Александровичем 03.06.2019 года (</w:t>
      </w:r>
      <w:r>
        <w:t>вх</w:t>
      </w:r>
      <w:r>
        <w:t>. №...), то есть установленный законом срок нару</w:t>
      </w:r>
      <w:r>
        <w:t xml:space="preserve">шен. </w:t>
      </w:r>
    </w:p>
    <w:p w:rsidR="00A77B3E" w:rsidP="00490FFE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90FFE">
      <w:pPr>
        <w:ind w:firstLine="851"/>
        <w:jc w:val="both"/>
      </w:pPr>
      <w:r>
        <w:t>Действия генерал</w:t>
      </w:r>
      <w:r>
        <w:t xml:space="preserve">ьного директора ... наименование организации </w:t>
      </w:r>
      <w:r>
        <w:t>Хасьяна</w:t>
      </w:r>
      <w:r>
        <w:t xml:space="preserve"> Эдуарда Александровича образуют состав административного правонарушения, предусмотренного статьи 15.5 </w:t>
      </w:r>
      <w:r>
        <w:t>КоАП</w:t>
      </w:r>
      <w:r>
        <w:t xml:space="preserve"> РФ – нарушение установленных законодательством о налогах и сборах </w:t>
      </w:r>
      <w:r>
        <w:t>сроков представления налоговой</w:t>
      </w:r>
      <w:r>
        <w:t xml:space="preserve"> декларации (расчета по страховым взносам) в налоговый орган по месту учета.</w:t>
      </w:r>
    </w:p>
    <w:p w:rsidR="00A77B3E" w:rsidP="00490FFE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совершение административного правонарушения, предусмотренного ст. 15.5 </w:t>
      </w:r>
      <w:r>
        <w:t>КоАП</w:t>
      </w:r>
      <w:r>
        <w:t xml:space="preserve"> РФ н</w:t>
      </w:r>
      <w:r>
        <w:t xml:space="preserve">е может быть вынесено по истечении года со дня совершения административного правонарушения. </w:t>
      </w:r>
    </w:p>
    <w:p w:rsidR="00A77B3E" w:rsidP="00490FFE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</w:t>
      </w:r>
      <w:r>
        <w:t>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</w:t>
      </w:r>
      <w:r>
        <w:t xml:space="preserve">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490FFE">
      <w:pPr>
        <w:ind w:firstLine="851"/>
        <w:jc w:val="both"/>
      </w:pPr>
      <w:r>
        <w:t xml:space="preserve">Вменённое генеральному директору ... наименование организации </w:t>
      </w:r>
      <w:r>
        <w:t>Х</w:t>
      </w:r>
      <w:r>
        <w:t>асьяну</w:t>
      </w:r>
      <w:r>
        <w:t xml:space="preserve"> Эдуарду Александровичу правонарушение, выразившееся в нарушении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не может быть отнесено к кат</w:t>
      </w:r>
      <w:r>
        <w:t xml:space="preserve">егории длящихся. В данном случае закон предусматривает выполнение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</w:t>
      </w:r>
      <w:r>
        <w:t>была выполнена к определённому сроку, начинает течь с момента наступления указанного срока.</w:t>
      </w:r>
    </w:p>
    <w:p w:rsidR="00A77B3E" w:rsidP="00490FFE">
      <w:pPr>
        <w:ind w:firstLine="851"/>
        <w:jc w:val="both"/>
      </w:pPr>
      <w:r>
        <w:t xml:space="preserve">Следовательно, срок привлечения к административной ответственности генерального директора ... наименование организации </w:t>
      </w:r>
      <w:r>
        <w:t>Хасьяна</w:t>
      </w:r>
      <w:r>
        <w:t xml:space="preserve"> Эдуарда Александровича за  непредстав</w:t>
      </w:r>
      <w:r>
        <w:t>ление в установленный законом срок в Инспекцию Федеральной налоговой службы г.Симферополя налоговой декларации по налогу, уплачиваемому в связи применением упрощенной системы налогообложения за 2018 год (форма по КНД 1152017), установленный статьёй 4.5 Код</w:t>
      </w:r>
      <w:r>
        <w:t>екса РФ об административных правонарушениях, истёк 01 апреля 2020 года.</w:t>
      </w:r>
    </w:p>
    <w:p w:rsidR="00A77B3E" w:rsidP="00490FFE">
      <w:pPr>
        <w:ind w:firstLine="851"/>
        <w:jc w:val="both"/>
      </w:pPr>
      <w:r>
        <w:t>Материалы дела об административном правонарушении направлены в адрес мирового судьи сопроводительным письмом от 27.02.2020 года и поступили к мировому судье судебного участка № 13 Киев</w:t>
      </w:r>
      <w:r>
        <w:t xml:space="preserve">ского судебного района города Симферополь 10.04.2020 года, т.е по истечении срока привлечения генерального директора ... наименование организации </w:t>
      </w:r>
      <w:r>
        <w:t>Хасьяна</w:t>
      </w:r>
      <w:r>
        <w:t xml:space="preserve"> Эдуарда Александровича к административной ответственности по ст. 15.5 </w:t>
      </w:r>
      <w:r>
        <w:t>КоАП</w:t>
      </w:r>
      <w:r>
        <w:t xml:space="preserve"> РФ.</w:t>
      </w:r>
    </w:p>
    <w:p w:rsidR="00A77B3E" w:rsidP="00490FFE">
      <w:pPr>
        <w:ind w:firstLine="851"/>
        <w:jc w:val="both"/>
      </w:pPr>
      <w:r>
        <w:t>В соответствии со стать</w:t>
      </w:r>
      <w:r>
        <w:t xml:space="preserve">ей 28.9 </w:t>
      </w:r>
      <w:r>
        <w:t>КоАП</w:t>
      </w:r>
      <w:r>
        <w:t xml:space="preserve"> 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</w:t>
      </w:r>
      <w:r>
        <w:t>министративном правонарушении.</w:t>
      </w:r>
    </w:p>
    <w:p w:rsidR="00A77B3E" w:rsidP="00490FFE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</w:t>
      </w:r>
      <w:r>
        <w:t>тственности.</w:t>
      </w:r>
    </w:p>
    <w:p w:rsidR="00A77B3E" w:rsidP="00490FFE">
      <w:pPr>
        <w:ind w:firstLine="851"/>
        <w:jc w:val="both"/>
      </w:pPr>
      <w:r>
        <w:t xml:space="preserve">Из системного толкования положений части 1 статьи 4.5 во взаимосвязи с пунктом 6 части 1 статьи 24.5 </w:t>
      </w:r>
      <w:r>
        <w:t>КоАП</w:t>
      </w:r>
      <w:r>
        <w:t xml:space="preserve"> РФ следует, что какое-либо производство по делу, срок давности привлечения по которому истек, не допускается в любом случае.</w:t>
      </w:r>
    </w:p>
    <w:p w:rsidR="00A77B3E" w:rsidP="00490FFE">
      <w:pPr>
        <w:ind w:firstLine="851"/>
        <w:jc w:val="both"/>
      </w:pPr>
      <w:r>
        <w:t>Таким образо</w:t>
      </w:r>
      <w:r>
        <w:t xml:space="preserve">м, поскольку срок привлечения к административной ответственности должностного лица – генерального директора ... наименование организации </w:t>
      </w:r>
      <w:r>
        <w:t>Хасьяна</w:t>
      </w:r>
      <w:r>
        <w:t xml:space="preserve"> Эдуарда Александровича за непредставление в установленный законом срок в Инспекцию </w:t>
      </w:r>
      <w:r>
        <w:t>Федеральной налоговой службы</w:t>
      </w:r>
      <w:r>
        <w:t xml:space="preserve"> г.Симферополя налоговой декларации по налогу, уплачиваемому в связи применением упрощенной системы налогообложения за 2018 год (форма по КНД 1152017), установленный статьёй 4.5 Кодекса РФ об административных правонарушениях, истёк 01 апреля 2010 года, про</w:t>
      </w:r>
      <w:r>
        <w:t>изводство по настоящему административному делу подлежит прекращению.</w:t>
      </w:r>
    </w:p>
    <w:p w:rsidR="00A77B3E" w:rsidP="00490FFE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490FFE" w:rsidP="00490FFE">
      <w:pPr>
        <w:ind w:firstLine="851"/>
        <w:jc w:val="both"/>
      </w:pPr>
    </w:p>
    <w:p w:rsidR="00A77B3E" w:rsidP="00490FFE">
      <w:pPr>
        <w:ind w:firstLine="851"/>
        <w:jc w:val="center"/>
      </w:pPr>
      <w:r>
        <w:t>ПОСТАНОВИЛ:</w:t>
      </w:r>
    </w:p>
    <w:p w:rsidR="00A77B3E" w:rsidP="00490FFE">
      <w:pPr>
        <w:ind w:firstLine="851"/>
        <w:jc w:val="both"/>
      </w:pPr>
      <w:r>
        <w:t xml:space="preserve">Прекратить производство по административному делу в отношении генерального директора ... наименование организации </w:t>
      </w:r>
      <w:r>
        <w:t>Хасьяна</w:t>
      </w:r>
      <w:r>
        <w:t xml:space="preserve"> Эдуарда Александровича по ст.15.5 Кодекса Российской Федерации об административных правонарушениях в связи с истечением срока давности</w:t>
      </w:r>
      <w:r>
        <w:t xml:space="preserve"> привлечения его к административной ответственности.</w:t>
      </w:r>
    </w:p>
    <w:p w:rsidR="00A77B3E" w:rsidP="00490FFE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</w:t>
      </w:r>
      <w:r>
        <w:t>ение десяти суток со дня вручения или получения копии постановления.</w:t>
      </w:r>
    </w:p>
    <w:p w:rsidR="00A77B3E" w:rsidP="00490FFE">
      <w:pPr>
        <w:ind w:firstLine="851"/>
        <w:jc w:val="both"/>
      </w:pPr>
    </w:p>
    <w:p w:rsidR="00A77B3E" w:rsidP="00490FFE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90FFE">
      <w:pPr>
        <w:ind w:firstLine="851"/>
        <w:jc w:val="both"/>
      </w:pPr>
    </w:p>
    <w:p w:rsidR="00A77B3E" w:rsidP="00490FFE">
      <w:pPr>
        <w:ind w:firstLine="851"/>
        <w:jc w:val="both"/>
      </w:pPr>
    </w:p>
    <w:p w:rsidR="00A77B3E" w:rsidP="00490FFE">
      <w:pPr>
        <w:ind w:firstLine="851"/>
        <w:jc w:val="both"/>
      </w:pPr>
    </w:p>
    <w:p w:rsidR="00A77B3E" w:rsidP="00490FFE">
      <w:pPr>
        <w:ind w:firstLine="851"/>
        <w:jc w:val="both"/>
      </w:pPr>
    </w:p>
    <w:p w:rsidR="00A77B3E" w:rsidP="00490FFE">
      <w:pPr>
        <w:ind w:firstLine="851"/>
        <w:jc w:val="both"/>
      </w:pPr>
    </w:p>
    <w:sectPr w:rsidSect="00490F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494"/>
    <w:rsid w:val="00490FFE"/>
    <w:rsid w:val="008D04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4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