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306C5">
      <w:pPr>
        <w:ind w:firstLine="709"/>
        <w:jc w:val="right"/>
      </w:pPr>
      <w:r>
        <w:t>Дело №5-13-546/2019</w:t>
      </w:r>
    </w:p>
    <w:p w:rsidR="00A77B3E" w:rsidP="00F306C5">
      <w:pPr>
        <w:ind w:firstLine="709"/>
        <w:jc w:val="right"/>
      </w:pPr>
      <w:r>
        <w:t>05-0546/13/2019</w:t>
      </w:r>
    </w:p>
    <w:p w:rsidR="00A77B3E" w:rsidP="00F306C5">
      <w:pPr>
        <w:ind w:firstLine="709"/>
        <w:jc w:val="center"/>
      </w:pPr>
      <w:r>
        <w:t>ПОСТАНОВЛЕНИЕ</w:t>
      </w:r>
    </w:p>
    <w:p w:rsidR="00A77B3E" w:rsidP="00F306C5">
      <w:pPr>
        <w:ind w:firstLine="709"/>
        <w:jc w:val="center"/>
      </w:pPr>
      <w:r>
        <w:t>по делу об административном правонарушении</w:t>
      </w:r>
    </w:p>
    <w:p w:rsidR="00A77B3E" w:rsidP="00F306C5">
      <w:pPr>
        <w:ind w:firstLine="709"/>
        <w:jc w:val="both"/>
      </w:pPr>
    </w:p>
    <w:p w:rsidR="00A77B3E" w:rsidP="00F306C5">
      <w:pPr>
        <w:ind w:firstLine="709"/>
        <w:jc w:val="both"/>
      </w:pPr>
      <w:r>
        <w:t>23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F306C5">
      <w:pPr>
        <w:ind w:firstLine="709"/>
        <w:jc w:val="both"/>
      </w:pPr>
    </w:p>
    <w:p w:rsidR="00A77B3E" w:rsidP="00F306C5">
      <w:pPr>
        <w:ind w:firstLine="709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часть. 1 ста</w:t>
      </w:r>
      <w:r>
        <w:t xml:space="preserve">тьи 15.6  Кодекса Российской Федерации об административных правонарушениях, в отношении </w:t>
      </w:r>
    </w:p>
    <w:p w:rsidR="00A77B3E" w:rsidP="00F306C5">
      <w:pPr>
        <w:ind w:firstLine="709"/>
        <w:jc w:val="both"/>
      </w:pPr>
      <w:r>
        <w:t>Генерального директора наименование организации Герасимчук Ольги Александровны, паспортные данные, проживающей по адресу: адрес, п.г.т. Молодежное, адрес,</w:t>
      </w:r>
    </w:p>
    <w:p w:rsidR="00A77B3E" w:rsidP="00F306C5">
      <w:pPr>
        <w:ind w:firstLine="709"/>
        <w:jc w:val="center"/>
      </w:pPr>
      <w:r>
        <w:t>УСТАНОВИЛ:</w:t>
      </w:r>
    </w:p>
    <w:p w:rsidR="00A77B3E" w:rsidP="00F306C5">
      <w:pPr>
        <w:ind w:firstLine="709"/>
        <w:jc w:val="both"/>
      </w:pPr>
      <w:r>
        <w:t>В отношении генерального директора наименование организации ..., адрес, адрес) Герасимчук О.А. 16.09.2019 составлен протокол об административном правонарушении №... за непредставление в установленный законодательством о налогах и сборах срок налоговую декл</w:t>
      </w:r>
      <w:r>
        <w:t>арацию по налогу на прибыль за 9 месяцев 2018 года (расчет авансового платежа за отчетный период код 33, который относится к сведениям, необходимым для осуществления налогового контроля).</w:t>
      </w:r>
    </w:p>
    <w:p w:rsidR="00A77B3E" w:rsidP="00F306C5">
      <w:pPr>
        <w:ind w:firstLine="709"/>
        <w:jc w:val="both"/>
      </w:pPr>
      <w:r>
        <w:t>В судебное заседание генеральный директор наименование организации Г</w:t>
      </w:r>
      <w:r>
        <w:t>ерасимчук О.А. не явилась, извещена надлежащим образом, при таких обстоятельствах мировой судья считает возможным рассмотреть дело об административном правонарушении в отсутствии лица, привлекаемого к административной ответственности.</w:t>
      </w:r>
    </w:p>
    <w:p w:rsidR="00A77B3E" w:rsidP="00F306C5">
      <w:pPr>
        <w:ind w:firstLine="709"/>
        <w:jc w:val="both"/>
      </w:pPr>
      <w:r>
        <w:t xml:space="preserve">Исследовав материалы </w:t>
      </w:r>
      <w:r>
        <w:t>дела, мировой судья приходит к следующим выводам.</w:t>
      </w:r>
    </w:p>
    <w:p w:rsidR="00A77B3E" w:rsidP="00F306C5">
      <w:pPr>
        <w:ind w:firstLine="709"/>
        <w:jc w:val="both"/>
      </w:pPr>
      <w:r>
        <w:t>Согласно п.п.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</w:t>
      </w:r>
      <w:r>
        <w:t xml:space="preserve"> обязанность предусмотрена законодательством о налогах и сборах.</w:t>
      </w:r>
    </w:p>
    <w:p w:rsidR="00A77B3E" w:rsidP="00F306C5">
      <w:pPr>
        <w:ind w:firstLine="709"/>
        <w:jc w:val="both"/>
      </w:pPr>
      <w:r>
        <w:t xml:space="preserve">Согласно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</w:t>
      </w:r>
      <w:r>
        <w:t>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F306C5">
      <w:pPr>
        <w:ind w:firstLine="709"/>
        <w:jc w:val="both"/>
      </w:pPr>
      <w:r>
        <w:t xml:space="preserve">Так согласно данной </w:t>
      </w:r>
      <w:r>
        <w:t xml:space="preserve">норме 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</w:t>
      </w:r>
      <w:r>
        <w:t>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</w:t>
      </w:r>
      <w:r>
        <w:t>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A77B3E" w:rsidP="00F306C5">
      <w:pPr>
        <w:ind w:firstLine="709"/>
        <w:jc w:val="both"/>
      </w:pPr>
      <w:r>
        <w:t>Расчет авансового платежа представляет собой пи</w:t>
      </w:r>
      <w:r>
        <w:t xml:space="preserve">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</w:t>
      </w:r>
      <w:r>
        <w:t>электронной подписи или через личный кабинет налогоплательщика, о базе исчисле</w:t>
      </w:r>
      <w:r>
        <w:t>ния, об используемых льготах, исчисленной сумме авансового платежа и (или) о других данных, служащих основанием для исчисления и уплаты авансового платежа. Расчет авансового платежа представляется в случаях, предусмотренных настоящим Кодексом применительно</w:t>
      </w:r>
      <w:r>
        <w:t xml:space="preserve"> к конкретному налогу.</w:t>
      </w:r>
    </w:p>
    <w:p w:rsidR="00A77B3E" w:rsidP="00F306C5">
      <w:pPr>
        <w:ind w:firstLine="709"/>
        <w:jc w:val="both"/>
      </w:pPr>
      <w:r>
        <w:t>Порядок уплаты налогов и сборов установлен статьей 58 Налогового кодекса Российской Федерации. В соответствии с п. 1 ст. 58 НК РФ уплата налога производится разовой уплатой всей суммы налога либо в ином порядке, предусмотренном насто</w:t>
      </w:r>
      <w:r>
        <w:t>ящим Кодексом и другими актами законодательства о налогах и сборах.</w:t>
      </w:r>
    </w:p>
    <w:p w:rsidR="00A77B3E" w:rsidP="00F306C5">
      <w:pPr>
        <w:ind w:firstLine="709"/>
        <w:jc w:val="both"/>
      </w:pPr>
      <w:r>
        <w:t>Пунктом 3 статьи 58 НК РФ определено, что в соответствии с настоящим Кодексом может предусматриваться уплата в течение налогового периода предварительных платежей по налогу - авансовых пла</w:t>
      </w:r>
      <w:r>
        <w:t>тежей. Обязанность по уплате авансовых платежей признается исполненной в порядке, аналогичном для уплаты налога.</w:t>
      </w:r>
    </w:p>
    <w:p w:rsidR="00A77B3E" w:rsidP="00F306C5">
      <w:pPr>
        <w:ind w:firstLine="709"/>
        <w:jc w:val="both"/>
      </w:pPr>
      <w:r>
        <w:t>В случае уплаты авансовых платежей в более поздние по сравнению с установленными законодательством о налогах и сборах сроки на сумму несвоеврем</w:t>
      </w:r>
      <w:r>
        <w:t>енно уплаченных авансовых платежей начисляются пени в порядке, предусмотренном статьей 75 настоящего Кодекса.</w:t>
      </w:r>
    </w:p>
    <w:p w:rsidR="00A77B3E" w:rsidP="00F306C5">
      <w:pPr>
        <w:ind w:firstLine="709"/>
        <w:jc w:val="both"/>
      </w:pPr>
      <w:r>
        <w:t>Нарушение порядка исчисления и (или) уплаты авансовых платежей не может рассматриваться в качестве основания для привлечения лица к ответственност</w:t>
      </w:r>
      <w:r>
        <w:t>и за нарушение законодательства о налогах и сборах.</w:t>
      </w:r>
    </w:p>
    <w:p w:rsidR="00A77B3E" w:rsidP="00F306C5">
      <w:pPr>
        <w:ind w:firstLine="709"/>
        <w:jc w:val="both"/>
      </w:pPr>
      <w:r>
        <w:t>Таким образом, из положений п. 3 ст. 58 НК РФ следует, что имеются различия между налогом и авансовым платежом, то есть предварительным платежом по налогу, который в отличие от налога уплачивается не по и</w:t>
      </w:r>
      <w:r>
        <w:t>тогам, а в течение налогового периода.</w:t>
      </w:r>
    </w:p>
    <w:p w:rsidR="00A77B3E" w:rsidP="00F306C5">
      <w:pPr>
        <w:ind w:firstLine="709"/>
        <w:jc w:val="both"/>
      </w:pPr>
      <w:r>
        <w:t xml:space="preserve">Налоговый период – период, по окончании которого завершается процесс формирования налоговой базы, окончательно определяется сумма налога к уплате, что предусмотрено ст. 55 Налогового кодекса Российской Федерации. </w:t>
      </w:r>
    </w:p>
    <w:p w:rsidR="00A77B3E" w:rsidP="00F306C5">
      <w:pPr>
        <w:ind w:firstLine="709"/>
        <w:jc w:val="both"/>
      </w:pPr>
      <w:r>
        <w:t>Соо</w:t>
      </w:r>
      <w:r>
        <w:t>тветственно, из взаимосвязи требований норм законодательства, предусмотренных п. 3 ст. 58 и п. 1 ст. 80 НК РФ следует разграничение самостоятельных документов, предоставляемых в органы налоговой службы, а именно – налоговой декларации, представляемой по ит</w:t>
      </w:r>
      <w:r>
        <w:t>огам налогового периода и расчета авансового платежа, предоставляемого по итогам отчетного периода.</w:t>
      </w:r>
    </w:p>
    <w:p w:rsidR="00A77B3E" w:rsidP="00F306C5">
      <w:pPr>
        <w:ind w:firstLine="709"/>
        <w:jc w:val="both"/>
      </w:pPr>
      <w:r>
        <w:t>Согласно п. 1 ст. 285 НК РФ налоговым периодом по налогу на прибыль является календарный год.</w:t>
      </w:r>
    </w:p>
    <w:p w:rsidR="00A77B3E" w:rsidP="00F306C5">
      <w:pPr>
        <w:ind w:firstLine="709"/>
        <w:jc w:val="both"/>
      </w:pPr>
      <w:r>
        <w:t>Отчетный период – период для подведения промежуточных итогов и</w:t>
      </w:r>
      <w:r>
        <w:t xml:space="preserve"> уплаты авансовых платежей по налогу.</w:t>
      </w:r>
    </w:p>
    <w:p w:rsidR="00A77B3E" w:rsidP="00F306C5">
      <w:pPr>
        <w:ind w:firstLine="709"/>
        <w:jc w:val="both"/>
      </w:pPr>
      <w:r>
        <w:t>При таких обстоятельствах предоставление расчета по налогу на прибыль, являющегося в силу положений НК РФ расчетом авансового платежа, является предоставлением сведений, необходимых для осуществления налогового учета и</w:t>
      </w:r>
      <w:r>
        <w:t xml:space="preserve"> контроля.</w:t>
      </w:r>
    </w:p>
    <w:p w:rsidR="00A77B3E" w:rsidP="00F306C5">
      <w:pPr>
        <w:ind w:firstLine="709"/>
        <w:jc w:val="both"/>
      </w:pPr>
      <w:r>
        <w:t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</w:t>
      </w:r>
      <w:r>
        <w:t>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F306C5">
      <w:pPr>
        <w:ind w:firstLine="709"/>
        <w:jc w:val="both"/>
      </w:pPr>
      <w:r>
        <w:t xml:space="preserve">В соответствии с п. 7 ст. 61. Налогового кодекса Российской Федерации в случаях, когда последний день срока </w:t>
      </w:r>
      <w:r>
        <w:t>приходится на день и (или) нерабочим праздничным днем, днем окончания срока считается ближайший следующий за ним рабочий день.</w:t>
      </w:r>
    </w:p>
    <w:p w:rsidR="00A77B3E" w:rsidP="00F306C5">
      <w:pPr>
        <w:ind w:firstLine="709"/>
        <w:jc w:val="both"/>
      </w:pPr>
      <w:r>
        <w:t>Следовательно, срок предоставление декларации (расчета авансового платежа) по налогу на прибыль за 9 месяцев 2018 года – 29.10.20</w:t>
      </w:r>
      <w:r>
        <w:t>18 года, временем совершения административного правонарушения является 30.10.2018 года.</w:t>
      </w:r>
    </w:p>
    <w:p w:rsidR="00A77B3E" w:rsidP="00F306C5">
      <w:pPr>
        <w:ind w:firstLine="709"/>
        <w:jc w:val="both"/>
      </w:pPr>
      <w:r>
        <w:t>Первичная налоговая декларация (расчет авансового платежа за отчетный период код 31) по налогу на прибыль за 9 месяцев 2018 года подана генеральным директором наименова</w:t>
      </w:r>
      <w:r>
        <w:t>ние организации Герасимчук О.А. в органы ИФНС России по г. Симферополю средствами телекоммуникационной связи 30.10.2018 года (</w:t>
      </w:r>
      <w:r>
        <w:t>вх</w:t>
      </w:r>
      <w:r>
        <w:t>. №..., т.е. на 1 день позже предельного срока предоставления.</w:t>
      </w:r>
    </w:p>
    <w:p w:rsidR="00A77B3E" w:rsidP="00F306C5">
      <w:pPr>
        <w:ind w:firstLine="709"/>
        <w:jc w:val="both"/>
      </w:pPr>
      <w:r>
        <w:t>В Постановлении Пленума Верховного Суда Российской Федерации т 24</w:t>
      </w:r>
      <w:r>
        <w:t xml:space="preserve"> марта 2005 г. N 5 "О некоторых вопросах, возникающих у судов при применении Кодекса Российской Федерации об административных правонарушениях" указано, что в  случае совершения административного правонарушения, выразившегося в форме бездействия, срок привл</w:t>
      </w:r>
      <w:r>
        <w:t xml:space="preserve">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A77B3E" w:rsidP="00F306C5">
      <w:pPr>
        <w:ind w:firstLine="709"/>
        <w:jc w:val="both"/>
      </w:pPr>
      <w:r>
        <w:t xml:space="preserve">В соответствии ч.1 ст. 15.6 </w:t>
      </w:r>
      <w:r>
        <w:t>КоАП</w:t>
      </w:r>
      <w:r>
        <w:t xml:space="preserve"> РФ непредставление в установленный законодательством о налога</w:t>
      </w:r>
      <w:r>
        <w:t>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</w:t>
      </w:r>
      <w:r>
        <w:t>е или в искаженном виде, за исключением случаев, предусмотренных частью 2 настоящей статьи,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F306C5">
      <w:pPr>
        <w:ind w:firstLine="709"/>
        <w:jc w:val="both"/>
      </w:pPr>
      <w:r>
        <w:t xml:space="preserve">В соответствии со ст. </w:t>
      </w:r>
      <w:r>
        <w:t xml:space="preserve">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F306C5">
      <w:pPr>
        <w:ind w:firstLine="709"/>
        <w:jc w:val="both"/>
      </w:pPr>
      <w:r>
        <w:t>Изучив материалы дела, суд считает вину гене</w:t>
      </w:r>
      <w:r>
        <w:t>рального директора наименование организации Герасимчук О.А. в совершении административного правонарушения установленной.</w:t>
      </w:r>
    </w:p>
    <w:p w:rsidR="00A77B3E" w:rsidP="00F306C5">
      <w:pPr>
        <w:ind w:firstLine="709"/>
        <w:jc w:val="both"/>
      </w:pPr>
      <w:r>
        <w:t>В результате своих действий генерального директора наименование организации Герасимчук О.А. ненадлежащим образом исполнила свои должнос</w:t>
      </w:r>
      <w:r>
        <w:t>тные обязанности, что выразилось в непредставлении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привел</w:t>
      </w:r>
      <w:r>
        <w:t>о к нарушению п. 3 ст. 289 Налогового кодекса Российской Федерации.</w:t>
      </w:r>
    </w:p>
    <w:p w:rsidR="00A77B3E" w:rsidP="00F306C5">
      <w:pPr>
        <w:ind w:firstLine="709"/>
        <w:jc w:val="both"/>
      </w:pPr>
      <w:r>
        <w:t xml:space="preserve">Действия генерального директора наименование организации Герасимчук О.А. образуют состав административного правонарушения, предусмотренного ч. 1 статьи 15.6 </w:t>
      </w:r>
      <w:r>
        <w:t>КоАП</w:t>
      </w:r>
      <w:r>
        <w:t xml:space="preserve"> РФ – непредставление в уст</w:t>
      </w:r>
      <w:r>
        <w:t>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F306C5">
      <w:pPr>
        <w:ind w:firstLine="709"/>
        <w:jc w:val="both"/>
      </w:pPr>
      <w:r>
        <w:t xml:space="preserve">Факт совершения </w:t>
      </w:r>
      <w:r>
        <w:t>административного правонарушения подтверждается:</w:t>
      </w:r>
    </w:p>
    <w:p w:rsidR="00A77B3E" w:rsidP="00F306C5">
      <w:pPr>
        <w:ind w:firstLine="709"/>
        <w:jc w:val="both"/>
      </w:pPr>
      <w:r>
        <w:t>-протоколом об административном правонарушении №... от 16.09.2019  года (л.д. 1-5);</w:t>
      </w:r>
    </w:p>
    <w:p w:rsidR="00A77B3E" w:rsidP="00F306C5">
      <w:pPr>
        <w:ind w:firstLine="709"/>
        <w:jc w:val="both"/>
      </w:pPr>
      <w:r>
        <w:t>-уведомлением от 19.07.2019 года ... (л.д. 6);</w:t>
      </w:r>
    </w:p>
    <w:p w:rsidR="00A77B3E" w:rsidP="00F306C5">
      <w:pPr>
        <w:ind w:firstLine="709"/>
        <w:jc w:val="both"/>
      </w:pPr>
      <w:r>
        <w:t>-копией налоговой декларации (расчета по авансовому платежу код 33) по налог</w:t>
      </w:r>
      <w:r>
        <w:t>у на прибыль за 9 месяцев 2018 года  (л.д. 10-13);</w:t>
      </w:r>
    </w:p>
    <w:p w:rsidR="00A77B3E" w:rsidP="00F306C5">
      <w:pPr>
        <w:ind w:firstLine="709"/>
        <w:jc w:val="both"/>
      </w:pPr>
      <w:r>
        <w:t>-копией квитанции о приеме налоговой декларации (расчета) в электронном виде (л.д. 14);</w:t>
      </w:r>
    </w:p>
    <w:p w:rsidR="00A77B3E" w:rsidP="00F306C5">
      <w:pPr>
        <w:ind w:firstLine="709"/>
        <w:jc w:val="both"/>
      </w:pPr>
      <w:r>
        <w:t>-копией акта об обнаружении фактов, свидетельствующих о предусмотренных Налоговым кодексом Российской Федерации налог</w:t>
      </w:r>
      <w:r>
        <w:t>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 ... от 31.10.2018 года (л.д. 16-17);</w:t>
      </w:r>
    </w:p>
    <w:p w:rsidR="00A77B3E" w:rsidP="00F306C5">
      <w:pPr>
        <w:ind w:firstLine="709"/>
        <w:jc w:val="both"/>
      </w:pPr>
      <w:r>
        <w:t>- копией протокола рассмотрения мат</w:t>
      </w:r>
      <w:r>
        <w:t>ериалов налоговой проверки от 17.12.2018 года (л.д. 21);</w:t>
      </w:r>
    </w:p>
    <w:p w:rsidR="00A77B3E" w:rsidP="00F306C5">
      <w:pPr>
        <w:ind w:firstLine="709"/>
        <w:jc w:val="both"/>
      </w:pPr>
      <w:r>
        <w:t>- копией решения о привлечении лица к ответственности за налоговое правонарушение, предусмотренное Налоговым кодексом Российской Федерации налоговых правонарушениях (за исключением налоговых правонар</w:t>
      </w:r>
      <w:r>
        <w:t>ушений, дела о выявлении которых рассматриваются в порядке, установленном статьей 101 Налогового кодекса Российской Федерации) №... от 18.12.2018 года (л.д. 22-23);</w:t>
      </w:r>
    </w:p>
    <w:p w:rsidR="00A77B3E" w:rsidP="00F306C5">
      <w:pPr>
        <w:ind w:firstLine="709"/>
        <w:jc w:val="both"/>
      </w:pPr>
      <w:r>
        <w:t>- копией выписки ЕГРЮЛ от 10.06.2019 года в отношении наименование организации (л.д.25-27).</w:t>
      </w:r>
    </w:p>
    <w:p w:rsidR="00A77B3E" w:rsidP="00F306C5">
      <w:pPr>
        <w:ind w:firstLine="709"/>
        <w:jc w:val="both"/>
      </w:pPr>
      <w:r>
        <w:t xml:space="preserve">Действия генерального директора ... Герасимчук О.А. образуют состав административного правонарушения, предусмотренного ч. 1 статьи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представления в налог</w:t>
      </w:r>
      <w:r>
        <w:t>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F306C5">
      <w:pPr>
        <w:ind w:firstLine="709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</w:t>
      </w:r>
      <w:r>
        <w:t>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306C5">
      <w:pPr>
        <w:ind w:firstLine="709"/>
        <w:jc w:val="both"/>
      </w:pPr>
      <w:r>
        <w:t>Оценивая в совокупности материалы д</w:t>
      </w:r>
      <w:r>
        <w:t xml:space="preserve">ела, суд пришел к выводу, что факт совершения генеральным директором ... Герасимчук О.А. правонарушения, ответственность за которое предусмотрена ч. 1 ст. 15.6. </w:t>
      </w:r>
      <w:r>
        <w:t>КоАП</w:t>
      </w:r>
      <w:r>
        <w:t xml:space="preserve"> РФ, подтверждается представленными в суд материалами, его действия правильно квалифицирова</w:t>
      </w:r>
      <w:r>
        <w:t>ны  по  ч. 1 ст. 15.6 Кодекса Российской Федерации об административных правонарушениях, как непредставление в установленный  законодательством о налогах и сборах срок  документов и (или) иных сведений, необходимых для осуществления налогового контроля.</w:t>
      </w:r>
    </w:p>
    <w:p w:rsidR="00A77B3E" w:rsidP="00F306C5">
      <w:pPr>
        <w:ind w:firstLine="709"/>
        <w:jc w:val="both"/>
      </w:pPr>
      <w:r>
        <w:t>Обс</w:t>
      </w:r>
      <w:r>
        <w:t xml:space="preserve">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F306C5">
      <w:pPr>
        <w:ind w:firstLine="709"/>
        <w:jc w:val="both"/>
      </w:pPr>
      <w:r>
        <w:t>При назначении наказания, мировой судья учитывает характер совершенного правон</w:t>
      </w:r>
      <w:r>
        <w:t>арушения, данные характеризующие личность правонарушителя, отсутствие отягчающих административную ответственность обстоятельств.</w:t>
      </w:r>
    </w:p>
    <w:p w:rsidR="00A77B3E" w:rsidP="00F306C5">
      <w:pPr>
        <w:ind w:firstLine="709"/>
        <w:jc w:val="both"/>
      </w:pPr>
      <w:r>
        <w:t xml:space="preserve">Руководствуясь ст.ст. 4.1, 29.9-29.10 Кодекса Российской Федерации об административных правонарушения, мировой судья, </w:t>
      </w:r>
    </w:p>
    <w:p w:rsidR="00A77B3E" w:rsidP="00F306C5">
      <w:pPr>
        <w:ind w:firstLine="709"/>
        <w:jc w:val="both"/>
      </w:pPr>
    </w:p>
    <w:p w:rsidR="00A77B3E" w:rsidP="00F306C5">
      <w:pPr>
        <w:ind w:firstLine="709"/>
        <w:jc w:val="center"/>
      </w:pPr>
      <w:r>
        <w:t>ПОСТАНОВИЛ:</w:t>
      </w:r>
    </w:p>
    <w:p w:rsidR="00A77B3E" w:rsidP="00F306C5">
      <w:pPr>
        <w:ind w:firstLine="709"/>
        <w:jc w:val="both"/>
      </w:pPr>
      <w:r>
        <w:t xml:space="preserve">Генерального директора наименование организации </w:t>
      </w:r>
      <w:r>
        <w:t>Герасимчку</w:t>
      </w:r>
      <w:r>
        <w:t xml:space="preserve"> Ольгу Александровну, признать виновной в совершении административного правонарушения, предусмотренного частью 1 статьи 15.6 Кодекса Российской Федерации об административных правонарушен</w:t>
      </w:r>
      <w:r>
        <w:t>ия, и назначить наказание в виде штрафа в размере 300 рублей.</w:t>
      </w:r>
    </w:p>
    <w:p w:rsidR="00A77B3E" w:rsidP="00F306C5">
      <w:pPr>
        <w:ind w:firstLine="709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</w:t>
      </w:r>
      <w:r>
        <w:t xml:space="preserve">несения или перечисления в банк по следующим реквизитам: </w:t>
      </w:r>
      <w:r>
        <w:t>р</w:t>
      </w:r>
      <w:r>
        <w:t>/с 40101810335100010001, ОКТМО 35701000, ИНН получателя 7707831115, КПП получателя 910201001, получатель Управление Федерального Казначейства по Республике Крым (ИФНС по г. Симферополю), банк получа</w:t>
      </w:r>
      <w:r>
        <w:t>теля – Отделение Республики Крым, БИК 043510001, КБК 182 1 16 03030 01 6000 140, назначение платежа: штраф по постановлению мирового судьи.</w:t>
      </w:r>
    </w:p>
    <w:p w:rsidR="00A77B3E" w:rsidP="00F306C5">
      <w:pPr>
        <w:ind w:firstLine="709"/>
        <w:jc w:val="both"/>
      </w:pPr>
      <w:r>
        <w:t>Квитанцию об оплате необходимо предоставить лично или переслать по почте в судебный участок № 13 Киевского судебного</w:t>
      </w:r>
      <w:r>
        <w:t xml:space="preserve"> района города Симферополя по адресу: 295000, город Симферополь, ул. Киевская, 55/2.  </w:t>
      </w:r>
    </w:p>
    <w:p w:rsidR="00A77B3E" w:rsidP="00F306C5">
      <w:pPr>
        <w:ind w:firstLine="709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</w:t>
      </w:r>
      <w:r>
        <w:t xml:space="preserve">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F306C5">
      <w:pPr>
        <w:ind w:firstLine="709"/>
        <w:jc w:val="both"/>
      </w:pPr>
      <w:r>
        <w:t xml:space="preserve">Постановление может быть обжаловано в Киевский </w:t>
      </w:r>
      <w:r>
        <w:t>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F306C5">
      <w:pPr>
        <w:ind w:firstLine="709"/>
        <w:jc w:val="both"/>
      </w:pPr>
    </w:p>
    <w:p w:rsidR="00A77B3E" w:rsidP="00F306C5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F306C5">
      <w:pPr>
        <w:ind w:firstLine="709"/>
        <w:jc w:val="both"/>
      </w:pPr>
    </w:p>
    <w:p w:rsidR="00A77B3E" w:rsidP="00F306C5">
      <w:pPr>
        <w:ind w:firstLine="709"/>
        <w:jc w:val="both"/>
      </w:pPr>
    </w:p>
    <w:p w:rsidR="00A77B3E"/>
    <w:sectPr w:rsidSect="00F306C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81F"/>
    <w:rsid w:val="001C481F"/>
    <w:rsid w:val="00A77B3E"/>
    <w:rsid w:val="00F306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8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