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607C">
      <w:pPr>
        <w:ind w:firstLine="709"/>
        <w:jc w:val="right"/>
      </w:pPr>
      <w:r>
        <w:t>Дело №5-13-580/2019</w:t>
      </w:r>
    </w:p>
    <w:p w:rsidR="00A77B3E" w:rsidP="00D5607C">
      <w:pPr>
        <w:ind w:firstLine="709"/>
        <w:jc w:val="right"/>
      </w:pPr>
      <w:r>
        <w:t>(05-0580/13/2019)</w:t>
      </w:r>
    </w:p>
    <w:p w:rsidR="00A77B3E" w:rsidP="00D5607C">
      <w:pPr>
        <w:ind w:firstLine="709"/>
        <w:jc w:val="center"/>
      </w:pPr>
      <w:r>
        <w:t>ПОСТАНОВЛЕНИЕ</w:t>
      </w:r>
    </w:p>
    <w:p w:rsidR="00A77B3E" w:rsidP="00D5607C">
      <w:pPr>
        <w:ind w:firstLine="709"/>
        <w:jc w:val="center"/>
      </w:pPr>
      <w:r>
        <w:t>по делу об административном правонарушении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both"/>
      </w:pPr>
      <w:r>
        <w:t>25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D5607C">
      <w:pPr>
        <w:ind w:firstLine="709"/>
        <w:jc w:val="both"/>
      </w:pPr>
      <w:r>
        <w:t xml:space="preserve">руководителя наименование организации </w:t>
      </w:r>
      <w:r>
        <w:t>Быченко</w:t>
      </w:r>
      <w:r>
        <w:t xml:space="preserve"> Александра Александровича, паспортные данные, ..., проживающего по адресу: </w:t>
      </w:r>
      <w:r>
        <w:t>ул.фио</w:t>
      </w:r>
      <w:r>
        <w:t>, ... адрес, адрес, телефон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center"/>
      </w:pPr>
      <w:r>
        <w:t>УСТАНОВИЛ:</w:t>
      </w:r>
    </w:p>
    <w:p w:rsidR="00A77B3E" w:rsidP="00D5607C">
      <w:pPr>
        <w:ind w:firstLine="709"/>
        <w:jc w:val="both"/>
      </w:pPr>
      <w:r>
        <w:t xml:space="preserve">В отношении </w:t>
      </w:r>
      <w:r>
        <w:t xml:space="preserve"> руководителя наименование организации </w:t>
      </w:r>
      <w:r>
        <w:t>Быченко</w:t>
      </w:r>
      <w:r>
        <w:t xml:space="preserve"> А.А. 18.09.2019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налоговой декларации на добавленную стоимость за 3 к</w:t>
      </w:r>
      <w:r>
        <w:t>вартал 2018 (форма по КНД 1151001).</w:t>
      </w:r>
    </w:p>
    <w:p w:rsidR="00A77B3E" w:rsidP="00D5607C">
      <w:pPr>
        <w:ind w:firstLine="709"/>
        <w:jc w:val="both"/>
      </w:pPr>
      <w:r>
        <w:t xml:space="preserve">В судебное заседание руководитель наименование организации </w:t>
      </w:r>
      <w:r>
        <w:t>Быченко</w:t>
      </w:r>
      <w:r>
        <w:t xml:space="preserve"> А.А. не явился, извещен надлежащим образом, при таких обстоятельствах мировой судья считает возможным рассмотреть дело об административном правонарушении</w:t>
      </w:r>
      <w:r>
        <w:t xml:space="preserve"> в отсутствии лица, привлекаемого к административной ответственности.</w:t>
      </w:r>
    </w:p>
    <w:p w:rsidR="00A77B3E" w:rsidP="00D5607C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D5607C">
      <w:pPr>
        <w:ind w:firstLine="709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</w:t>
      </w:r>
      <w:r>
        <w:t xml:space="preserve">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D5607C">
      <w:pPr>
        <w:ind w:firstLine="709"/>
        <w:jc w:val="both"/>
      </w:pPr>
      <w:r>
        <w:t>Согласно п.5 ст.174 Налогового Кодекса Российской Федерации налогоплательщики обязаны представить в</w:t>
      </w:r>
      <w:r>
        <w:t xml:space="preserve">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</w:t>
      </w:r>
      <w:r>
        <w:t>нее 25-го числа месяца, следующего за истекшим налоговым периодом (кварталом).</w:t>
      </w:r>
    </w:p>
    <w:p w:rsidR="00A77B3E" w:rsidP="00D5607C">
      <w:pPr>
        <w:ind w:firstLine="709"/>
        <w:jc w:val="both"/>
      </w:pPr>
      <w:r>
        <w:t>Таким образом, предельный срок представления  декларации на добавленную стоимость за 3 квартал 2018 года (форма по КНД 1151001) – 25.10.2018 года,  временем совершения правонару</w:t>
      </w:r>
      <w:r>
        <w:t xml:space="preserve">шения является 26.10.2018 года,  налоговая декларация на добавленную стоимость за 3 квартал 2018 года (форма по КНД 1151001) представлена руководителем наименование организации </w:t>
      </w:r>
      <w:r>
        <w:t>Быченко</w:t>
      </w:r>
      <w:r>
        <w:t xml:space="preserve"> А.А.  13.11.2018 года, т.е. с нарушением установленного срока на 19 кал</w:t>
      </w:r>
      <w:r>
        <w:t xml:space="preserve">ендарных дней. </w:t>
      </w:r>
    </w:p>
    <w:p w:rsidR="00A77B3E" w:rsidP="00D5607C">
      <w:pPr>
        <w:ind w:firstLine="709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</w:t>
      </w:r>
      <w:r>
        <w:t xml:space="preserve">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D5607C">
      <w:pPr>
        <w:ind w:firstLine="709"/>
        <w:jc w:val="both"/>
      </w:pPr>
      <w:r>
        <w:t>В соответстви</w:t>
      </w:r>
      <w:r>
        <w:t xml:space="preserve">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5607C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</w:t>
      </w:r>
      <w: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t xml:space="preserve"> а также выявление причин и условий, способствовавших совершению административных правонарушений.</w:t>
      </w:r>
    </w:p>
    <w:p w:rsidR="00A77B3E" w:rsidP="00D5607C">
      <w:pPr>
        <w:ind w:firstLine="709"/>
        <w:jc w:val="both"/>
      </w:pPr>
      <w:r>
        <w:t xml:space="preserve"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</w:t>
      </w:r>
      <w:r>
        <w:t xml:space="preserve">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D5607C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дела. </w:t>
      </w:r>
    </w:p>
    <w:p w:rsidR="00A77B3E" w:rsidP="00D5607C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</w:t>
      </w:r>
      <w: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5607C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</w:t>
      </w:r>
      <w:r>
        <w:t>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</w:t>
      </w:r>
      <w:r>
        <w:t>от рублей.</w:t>
      </w:r>
    </w:p>
    <w:p w:rsidR="00A77B3E" w:rsidP="00D5607C">
      <w:pPr>
        <w:ind w:firstLine="709"/>
        <w:jc w:val="both"/>
      </w:pPr>
      <w:r>
        <w:t xml:space="preserve">Изучив материалы дела, суд считает вину руководителя наименование организации </w:t>
      </w:r>
      <w:r>
        <w:t>Быченко</w:t>
      </w:r>
      <w:r>
        <w:t xml:space="preserve"> А.А.  в совершении административного правонарушения установленной.</w:t>
      </w:r>
    </w:p>
    <w:p w:rsidR="00A77B3E" w:rsidP="00D5607C">
      <w:pPr>
        <w:ind w:firstLine="709"/>
        <w:jc w:val="both"/>
      </w:pPr>
      <w:r>
        <w:t xml:space="preserve">В результате своих действий руководитель наименование организации </w:t>
      </w:r>
      <w:r>
        <w:t>Быченко</w:t>
      </w:r>
      <w:r>
        <w:t xml:space="preserve"> А.А. ненадлежащим </w:t>
      </w:r>
      <w:r>
        <w:t>образом исполнил свои обязанности, что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и привело к нарушению п.п. 4 п. 1 ст</w:t>
      </w:r>
      <w:r>
        <w:t>. 23, п. 5 ст. 174 Налогового кодекса Российской Федерации.</w:t>
      </w:r>
    </w:p>
    <w:p w:rsidR="00A77B3E" w:rsidP="00D5607C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D5607C">
      <w:pPr>
        <w:ind w:firstLine="709"/>
        <w:jc w:val="both"/>
      </w:pPr>
      <w:r>
        <w:t>-протоколом об административном правонарушении №... от 18.09.2019 года л.д. (1-2);</w:t>
      </w:r>
    </w:p>
    <w:p w:rsidR="00A77B3E" w:rsidP="00D5607C">
      <w:pPr>
        <w:ind w:firstLine="709"/>
        <w:jc w:val="both"/>
      </w:pPr>
      <w:r>
        <w:t>-актом налоговой проверки №... от 28.01.2019 год</w:t>
      </w:r>
      <w:r>
        <w:t>а л.д.(6-7)</w:t>
      </w:r>
    </w:p>
    <w:p w:rsidR="00A77B3E" w:rsidP="00D5607C">
      <w:pPr>
        <w:ind w:firstLine="709"/>
        <w:jc w:val="both"/>
      </w:pPr>
      <w:r>
        <w:t>-копией налоговой  декларации на добавленную стоимость за 3 квартал 2018 (л.д. 8);</w:t>
      </w:r>
    </w:p>
    <w:p w:rsidR="00A77B3E" w:rsidP="00D5607C">
      <w:pPr>
        <w:ind w:firstLine="709"/>
        <w:jc w:val="both"/>
      </w:pPr>
      <w:r>
        <w:t>- копией квитанции о приеме налоговой декларации (расчета) в электронном виде за стоимость за 3 квартал 2018 (л.д.9).</w:t>
      </w:r>
    </w:p>
    <w:p w:rsidR="00A77B3E" w:rsidP="00D5607C">
      <w:pPr>
        <w:ind w:firstLine="709"/>
        <w:jc w:val="both"/>
      </w:pPr>
      <w:r>
        <w:t xml:space="preserve">-выпиской из ЕГРЮЛ от  23.07.2019 года </w:t>
      </w:r>
      <w:r>
        <w:t>(л.д.10-12)</w:t>
      </w:r>
    </w:p>
    <w:p w:rsidR="00A77B3E" w:rsidP="00D5607C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D5607C">
      <w:pPr>
        <w:ind w:firstLine="709"/>
        <w:jc w:val="both"/>
      </w:pPr>
      <w:r>
        <w:t>При назначении наказания, мировой судья учитывает характер сове</w:t>
      </w:r>
      <w:r>
        <w:t>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D5607C">
      <w:pPr>
        <w:ind w:firstLine="709"/>
        <w:jc w:val="both"/>
      </w:pPr>
      <w:r>
        <w:t>Руководствуясь ст.ст. 4.1, 29.9-2</w:t>
      </w:r>
      <w:r>
        <w:t xml:space="preserve">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D5607C" w:rsidP="00D5607C">
      <w:pPr>
        <w:ind w:firstLine="709"/>
        <w:jc w:val="both"/>
      </w:pPr>
    </w:p>
    <w:p w:rsidR="00A77B3E" w:rsidP="00D5607C">
      <w:pPr>
        <w:ind w:firstLine="709"/>
        <w:jc w:val="center"/>
      </w:pPr>
      <w:r>
        <w:t>ПОСТАНОВИЛ:</w:t>
      </w:r>
    </w:p>
    <w:p w:rsidR="00A77B3E" w:rsidP="00D5607C">
      <w:pPr>
        <w:ind w:firstLine="709"/>
        <w:jc w:val="both"/>
      </w:pPr>
      <w:r>
        <w:t xml:space="preserve">Руководителя наименование организации </w:t>
      </w:r>
      <w:r>
        <w:t>Быченко</w:t>
      </w:r>
      <w:r>
        <w:t xml:space="preserve"> Александра Александровича признать виновным в совершении административного правонарушения, предусмотренного ст. </w:t>
      </w:r>
      <w:r>
        <w:t>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</w:t>
      </w:r>
      <w:r>
        <w:t>ферополя в течение 10 суток с момента вручения или получения постановления.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  <w:t xml:space="preserve">                                      </w:t>
      </w:r>
      <w:r>
        <w:tab/>
      </w:r>
      <w:r>
        <w:tab/>
        <w:t>Е.Ю. Клёпова</w:t>
      </w:r>
    </w:p>
    <w:p w:rsidR="00A77B3E" w:rsidP="00D5607C">
      <w:pPr>
        <w:ind w:firstLine="709"/>
        <w:jc w:val="both"/>
      </w:pPr>
    </w:p>
    <w:p w:rsidR="00A77B3E" w:rsidP="00D5607C">
      <w:pPr>
        <w:ind w:firstLine="709"/>
        <w:jc w:val="both"/>
      </w:pPr>
    </w:p>
    <w:sectPr w:rsidSect="00D560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81"/>
    <w:rsid w:val="00A77B3E"/>
    <w:rsid w:val="00C17081"/>
    <w:rsid w:val="00D56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