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№5-13-822/2019</w:t>
      </w:r>
    </w:p>
    <w:p w:rsidR="00A77B3E">
      <w:r>
        <w:t>(05-0822/13/2019)</w:t>
      </w:r>
    </w:p>
    <w:p w:rsidR="00A77B3E">
      <w:r>
        <w:t>ПОСТАНОВЛЕНИЕ</w:t>
      </w:r>
    </w:p>
    <w:p w:rsidR="00A77B3E">
      <w:r>
        <w:t>по делу об административном правонарушении</w:t>
      </w:r>
    </w:p>
    <w:p w:rsidR="00A77B3E">
      <w:r>
        <w:t>30 декабря 2019 года</w:t>
        <w:tab/>
        <w:tab/>
        <w:tab/>
        <w:tab/>
        <w:tab/>
        <w:tab/>
        <w:t xml:space="preserve">   г. Симферополь</w:t>
      </w:r>
    </w:p>
    <w:p w:rsidR="00A77B3E">
      <w:r>
        <w:t>Мировой судья судебного участка № 13 Киевского судебного района города Симферополя (Киевский район городского округа Симферополя) Клёпова Е.Ю., рассмотрев в открытом судебном заседании с участием Фурунджиева Эльдара Рустемовича, дело об административном правонарушении, предусмотренном ч. 2 ст. 12.26 КоАП РФ в отношении Фурунджиева Эльдара Рустемовича, паспортные данные,зарегистрированного по адресу: адрес,</w:t>
      </w:r>
    </w:p>
    <w:p w:rsidR="00A77B3E">
      <w:r>
        <w:t>УСТАНОВИЛ:</w:t>
      </w:r>
    </w:p>
    <w:p w:rsidR="00A77B3E">
      <w:r>
        <w:t>В отношении Фурунджиева Эльдара Рустемовича, паспортные данные 27.12.2019 года составлен протокол ... об административном правонарушении, предусмотренном частью 2 ст. 12.26 Кодекса Российской Федерации об административных правонарушениях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В судебном заседании Фурунджиев Э.Р. пояснил, что 27.12.2019 года управлял транспортным средством автомобилем марка автомобиля, государственный регистрационный знак ... по адресу: адрес и был остановлен сотрудниками ГИБДД. В связи с наличием внешних признаков опьянения ему было предложено пройти освидетельствование на состояние алкогольного опьянения на месте остановки транспортного средства, после проведения данного освидетельствования, состояние алкогольного опьянения у него установлено не было и сотрудники ГИБДД предложили ему пройти освидетельствование на состояние опьянения в специализированном медицинском учреждении, пройти которое он отказался, поскольку в этот момент растерялся и был уверен, что у него нет и не может быть состояния наркотического опьянения. Также указал, что с 2014 года является гражданином Российской Федерации, в 2018 году сменил паспорт в связи с достижением возраста 20 лет и на данный момент также является гражданином Российской Федерации. Ранее имел паспорт гражданина Украины, но в последствии утерял. В 2016 года в государстве Украина получил водительское удостоверение, которое и было предъявлено сотрудникам ГИБДД. На вопрос мирового судьи ответил, что не является  инвалидом I и II групп, военнослужащим, гражданином,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Мировой судья, выслушав Фурунджиева Э.Р., исследовав материалы дела, пришел к выводу, что факт совершения последним административного правонарушения нашел свое подтверждение по следующим основаниям.</w:t>
      </w:r>
    </w:p>
    <w:p w:rsidR="00A77B3E">
      <w: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Пунктом 9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основанием для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A77B3E">
      <w:r>
        <w:t>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Постановлением Правительства РФ от 23 января 2015 года №37  утверждены Правила направления на медицинское освидетельствование на состояние опьянения лиц,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 совершивших административные правонарушения (за исключением лиц, указанных в частях 1 и 1.1 статьи 27.12 Кодекса Российской Федерации об административных правонарушениях), в отношении которых имеются достаточные основания полагать, что они находятся в состоянии опьянения.</w:t>
      </w:r>
    </w:p>
    <w:p w:rsidR="00A77B3E">
      <w:r>
        <w:t>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года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ч. 6 раздела II установлено, что критериями,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p>
    <w:p w:rsidR="00A77B3E">
      <w:r>
        <w:t>а) запах алкоголя изо рта;</w:t>
      </w:r>
    </w:p>
    <w:p w:rsidR="00A77B3E">
      <w:r>
        <w:t>б) неустойчивость позы и шаткость походки;</w:t>
      </w:r>
    </w:p>
    <w:p w:rsidR="00A77B3E">
      <w:r>
        <w:t>в) нарушение речи;</w:t>
      </w:r>
    </w:p>
    <w:p w:rsidR="00A77B3E">
      <w:r>
        <w:t>г) резкое изменение окраски кожных покровов лица.</w:t>
      </w:r>
    </w:p>
    <w:p w:rsidR="00A77B3E">
      <w:r>
        <w:t>Согласно исследованных материалов дела, Фурунджиев Э.Р. 27.12.2019 года в 23 часа 25 минут управлял транспортным средством – автомобилем марка автомобиля, государственный регистрационный знак ... по адресу: адрес и был остановлен сотрудниками ГИБДД. При наличии достаточных оснований полагать, что водитель транспортного средства имеет внешние признаки опьянения – резкое изменение кожных покровов лица, поведение не соответствующее обстановке,  Фурунджиев Э.Р. был отстранен от управления транспортным средством о чем составлен протокол №... от 27.12.2019 года. В протоколе указано, что Фурунджиев Э.Р. от подписи в протоколе отказался, что также следует из видеозаписи, при этом не отрицал, что копию протокола получил.</w:t>
      </w:r>
    </w:p>
    <w:p w:rsidR="00A77B3E">
      <w:r>
        <w:t>На месте остановки транспортного средства было проведено освидетельствование Фурунджиева Э.Р. на состояние алкогольного опьянения с помощью технического средства Алкотектор «...», заводской номер телефон, состояние алкогольного опьянения у Фурунджиева Э.Р. установлено не было, о чем составлен протокол ... от 27.12.2019 года, что подтверждается видеозаписью и не оспаривалось Фурунджиевым Э.Р. в судебном заседании.</w:t>
      </w:r>
    </w:p>
    <w:p w:rsidR="00A77B3E">
      <w:r>
        <w:t>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Фурунджиеву Э.Р. было предложено пройти освидетельствование на состояние опьянения в специализированном медицинском учреждении, пройти которое он отказался, что подтверждается видеозаписью и не оспаривалось Фурунджиевым Э.Р. в ходе рассмотрения дела, о чем составлен протокол о направлении на медицинское освидетельствование на состояние опьянения ... от 27.12.2019 года, от подписи в протоколе Фурунджиев Э.Р. отказался, что указано в протоколе и подтверждается видеозаписью, копию протокола Фурунджиев Э.Р. получил, что он также подтвердил в судебном заседании.</w:t>
      </w:r>
    </w:p>
    <w:p w:rsidR="00A77B3E">
      <w:r>
        <w:t>Согласно п.п. 2.1.1. п. 2.1.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Фурунджиев Э.Р. имел водительское удостоверение ... телефон выданное 09.03.2016 года в государстве Украина.</w:t>
      </w:r>
    </w:p>
    <w:p w:rsidR="00A77B3E">
      <w:r>
        <w:t xml:space="preserve">При этом в ходе рассмотрения дела установлено, что Фурунджиев Э.Р. является гражданином Российской Федерации с 2014 года, что он не отрицал, по состоянию на 2014 год, по состоянию на 2016 год, а также в настоящий момент зарегистрирован по адресу: адрес. Паспорт гражданина Украины Фурунджиевым  Э.Р. представлен не был. </w:t>
      </w:r>
    </w:p>
    <w:p w:rsidR="00A77B3E">
      <w:r>
        <w:t>Таким образом, как следует из материалов дела, а именно копии водительского удостоверения ... телефон, выданного 09.03.2016 года государством Украина, данное удостоверение было получено Фурунджиевым Э.Р., который в момент его получения являлся гражданином Российской Федерации.</w:t>
      </w:r>
    </w:p>
    <w:p w:rsidR="00A77B3E">
      <w:r>
        <w:t>Согласно ч. 4 ст.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77B3E">
      <w:r>
        <w:t>В соответствии с положениями Конвенции о дорожном движении (заключена в г. Вене 8 ноября 1968 г.), национальное водительское удостоверение должно представлять собой документ, который печатается на языке или языках, определяемых компетентным органом, который выдает или которому поручено выдавать этот документ; однако на нем указывается на французском языке название "permis de conduire", которое может сопровождаться или не сопровождаться названием "водительское удостоверение" на других языках, а также название и/или отличительный знак страны, в которой это удостоверение выдано. Вносимые в удостоверение записи делаются либо только буквами латинского алфавита или прописью, либо повторяются таким же образом. В удостоверении в обязательном порядке указываются перечисленные ниже сведения; эти сведения нумеруются цифрами от 1 до 11: 1 фамилия; 2 имя и отчество; 3 дата и место рождения; 4 местожительство; 5 орган, выдавший удостоверение; 6 дата и место выдачи удостоверения; 7 дата окончания действия удостоверения; 8 номер удостоверения; 9 подпись и/или штамп или печать органа, выдавшего удостоверение; 10 подпись владельца; 11 категория или категории, либо подкатегории транспортных средств, на которые распространяется это удостоверение, с указанием даты выдачи удостоверения и дат окончания действия для каждой из этих категорий.</w:t>
      </w:r>
    </w:p>
    <w:p w:rsidR="00A77B3E">
      <w:r>
        <w:t>В соответствии с п. 12 ст. 25 Федерального закона от 10 декабря 1995 года N 196-ФЗ "О безопасности дорожного движения" лица, постоянно или временно проживающие либо временно пребывающие на территории РФ,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пункте 13 настоящей статьи.</w:t>
      </w:r>
    </w:p>
    <w:p w:rsidR="00A77B3E">
      <w:r>
        <w:t>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 (п. 18).</w:t>
      </w:r>
    </w:p>
    <w:p w:rsidR="00A77B3E">
      <w:r>
        <w:t>В силу подпункта "b" пункта 2 статьи 41 Конвенции о дорожном движении, Договаривающиеся Стороны будут признавать любое национальное водительское удостоверение, соответствующее предписаниям Приложения 6 к настоящей Конвенции.</w:t>
      </w:r>
    </w:p>
    <w:p w:rsidR="00A77B3E">
      <w:r>
        <w:t xml:space="preserve">Исходя из положений приведенных выше норм, управление в Российской Федерации транспортными средствами при наличии иностранного национального водительского удостоверения допустимо для лиц, лица, постоянно или временно проживающие либо временно пребывающие на территории РФ. </w:t>
      </w:r>
    </w:p>
    <w:p w:rsidR="00A77B3E">
      <w:r>
        <w:t>Пунктом 7 указанной Конвенции предусмотрено, что положения статьи 41 Конвенции не обязывают Договаривающиеся Стороны:</w:t>
      </w:r>
    </w:p>
    <w:p w:rsidR="00A77B3E">
      <w:r>
        <w:t>a) признавать действительными национальные или международные водительские удостоверения, выданные на территории другой Договаривающейся Стороны лицам, которые имели на их территории обычное местожительство в момент выдачи этого водительского удостоверения или которые перенесли свое обычное местожительство на их территорию после выдачи этого удостоверения;</w:t>
      </w:r>
    </w:p>
    <w:p w:rsidR="00A77B3E">
      <w:r>
        <w:t>b) признавать действительность вышеуказанных водительских удостоверений, выданных водителям, обычное местожительство которых в момент выдачи удостоверений находилось не на территории, где были выданы удостоверения, или которые перенесли свое местожительство после выдачи удостоверений на другую территорию.</w:t>
      </w:r>
    </w:p>
    <w:p w:rsidR="00A77B3E">
      <w:r>
        <w:t>Вместе с тем, Фурунджиев Э.Р. является гражданином Российской Федерации, о чем свидетельствует выданный ему МВД по Республике Крым 14.07.2018 года паспорт гражданина Российской Федерации серия ..., данный паспорт был выдан в замен паспорта гражданина Российской Федерации ... от 22.11.2014 года, он постоянно зарегистрирован по месту жительства по адресу: адрес.</w:t>
      </w:r>
    </w:p>
    <w:p w:rsidR="00A77B3E">
      <w:r>
        <w:t>Положения приведенных выше правовых норм, позволяющие управлять в Российской Федерации транспортным средством на основании иностранного национального водительского удостоверения, в отношении Фурунджиева  Э.Р., таким образом, не применимы, поскольку данные положения распространяются на постоянно или временно проживающих либо временно пребывающих на территории Российской Федерации иностранных граждан, следовательно, национальными документами для него являются документы, выданные компетентными органами Российской Федерации. Постоянно проживающий на территории РФ гражданин РФ имеет право управления транспортными средствами на территории РФ только при наличии у его национального водительского удостоверения РФ.</w:t>
      </w:r>
    </w:p>
    <w:p w:rsidR="00A77B3E">
      <w:r>
        <w:t>Согласно справки, выданной на основании данных информационных систем Госавтоинспекции Российской Федерации Фурунджиеву  Э.Р., паспортные данные, уроженецу адрес, ... водительское удостоверение Российской федерации не выдавалось (л.д. 13).</w:t>
      </w:r>
    </w:p>
    <w:p w:rsidR="00A77B3E">
      <w:r>
        <w:t>Таким образом, Фурунджиев  Э.Р. не имел права управления транспортными средствами при этом не выполнил законное требование уполномоченного должностного лица, а именно сотрудника ДПС ГИБДД о прохождении медицинского освидетельствования на состояние опьянения.</w:t>
      </w:r>
    </w:p>
    <w:p w:rsidR="00A77B3E">
      <w:r>
        <w:t>Мировой судья приходит к выводу, что действия Фурунджиева Э.Р. правильно квалифицированы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Совокупность исследованных в судебном заседании доказательств с точки зрения допустимости, достоверности и достаточности не вызывает у мирового судьи сомнений, объективно подтверждает виновность Фурунджиева Э.Р. во вмененном ему правонарушении, при этом мировой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 все процессуальные действия были осуществлены  при применении видеозаписи.</w:t>
      </w:r>
    </w:p>
    <w:p w:rsidR="00A77B3E">
      <w:r>
        <w:t>В соответствии с разъяснением, содержащимся в пункте 21 Постановления Пленума Верховного Суда Российской Федерации от 24.03.2005 года №5 «О некоторых вопросах, возникающих у судов при применении Кодекса Российской Федерации об административных правонарушениях»,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(статьи 4.1 - 4.5 КоАП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статьей 3.2 Кодекса Российской Федерации об административных правонарушениях.</w:t>
      </w:r>
    </w:p>
    <w:p w:rsidR="00A77B3E">
      <w:r>
        <w:t>Как установлено в судебном заседании Фурунджиев Э.Р. не относится к категории лиц, в отношении которых в соответствии с настоящим Кодексом не может применяться административный арест.</w:t>
      </w:r>
    </w:p>
    <w:p w:rsidR="00A77B3E">
      <w:r>
        <w:t>При назначении наказания Фурунджиеву Э.Р. мировой судья учитывает обстоятельства совершенного правонарушения, личность лица, в отношении которого ведется производство по делу об административном правонарушении, и считает, что наказание необходимо назначить в виде административного  ареста на срок  десять суток.</w:t>
      </w:r>
    </w:p>
    <w:p w:rsidR="00A77B3E">
      <w:r>
        <w:t>Руководствуясь ч.2 ст. 12.26, ст.ст. 25.1, 29.9, 29.10 КоАП РФ, мировой судья,</w:t>
      </w:r>
    </w:p>
    <w:p w:rsidR="00A77B3E">
      <w:r>
        <w:t>ПОСТАНОВИЛ:</w:t>
      </w:r>
    </w:p>
    <w:p w:rsidR="00A77B3E">
      <w:r>
        <w:t>Признать Фурунджиева Эльдара Рустемовича, паспортные данные,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на срок  10 (десять) суток.</w:t>
      </w:r>
    </w:p>
    <w:p w:rsidR="00A77B3E">
      <w:r>
        <w:t>Срок административного ареста исчислять с момента фактического задержания.</w:t>
      </w:r>
    </w:p>
    <w:p w:rsidR="00A77B3E">
      <w:r>
        <w:t>Постановление может быть обжаловано в Киевский районный суд г. Симферополя через судебный участок № 13 Киевского судебного района города Симферополя в течение 10 суток с момента вручения или получения постановления.</w:t>
      </w:r>
    </w:p>
    <w:p w:rsidR="00A77B3E"/>
    <w:p w:rsidR="00A77B3E">
      <w:r>
        <w:t xml:space="preserve">Мировой судья </w:t>
        <w:tab/>
        <w:tab/>
        <w:tab/>
        <w:tab/>
        <w:tab/>
        <w:tab/>
        <w:t>Е.Ю. Клёпова</w:t>
      </w:r>
    </w:p>
    <w:p w:rsidR="00A77B3E"/>
    <w:p w:rsidR="00A77B3E">
      <w:r>
        <w:t>Оригинал постановления подшит в материалы дела №5-13-822/2019(05-0822/13/2019) которое  находится в производстве мирового судьи судебного участка № 13 Киевского судебного района города Симферополя (Киевский район городского округа Симферополя).</w:t>
      </w:r>
    </w:p>
    <w:p w:rsidR="00A77B3E">
      <w:r>
        <w:t>Копия верна.</w:t>
      </w:r>
    </w:p>
    <w:p w:rsidR="00A77B3E">
      <w:r>
        <w:t>Постановление не вступило в законную силу.</w:t>
      </w:r>
    </w:p>
    <w:p w:rsidR="00A77B3E"/>
    <w:p w:rsidR="00A77B3E">
      <w:r>
        <w:t xml:space="preserve">Мировой судья </w:t>
        <w:tab/>
        <w:tab/>
        <w:tab/>
        <w:tab/>
        <w:tab/>
        <w:tab/>
        <w:tab/>
        <w:t>Е.Ю. Клёпова</w:t>
      </w:r>
    </w:p>
    <w:p w:rsidR="00A77B3E">
      <w:r>
        <w:t xml:space="preserve">Помощник судьи </w:t>
        <w:tab/>
        <w:tab/>
        <w:tab/>
        <w:tab/>
        <w:tab/>
        <w:tab/>
        <w:tab/>
        <w:t>Р.Р. Чмерук</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