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№05-0007/14/2024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адрес</w:t>
      </w:r>
    </w:p>
    <w:p w:rsidR="00A77B3E">
      <w:r>
        <w:t>мировой судья судебного участка №14 Киевского судебного района адрес (адрес Симферополь)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генерального директора наименование организации фио, паспортные данные, урож. адрес, паспортные данные, привлекаемого к административной ответственности, предусмотренной частью 1 статьи 15.6 КоАП РФ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генеральным директором наименование организации, не представил в налоговый орган – ИФНС по адрес в установленный законодательством о налогах и сборах срок документы и (или) иные сведения, оформленные в установленном порядке, необходимые для осуществления налогового контроля согласно требованию ИФНС России по адрес №5225 от дата.</w:t>
      </w:r>
    </w:p>
    <w:p w:rsidR="00A77B3E">
      <w:r>
        <w:t>фио в судебное заседание не явился, о причинах неявки не сообщил, извещен надлежаще.</w:t>
      </w:r>
    </w:p>
    <w:p w:rsidR="00A77B3E">
      <w:r>
        <w:t>Исследовав материалы дела, прихожу к выводу о наличии в бездействии генерального директора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п.5 ст. 93.1 НК РФ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Требование о предоставлении документов (информации) №5225 от дата было направлено в адрес наименование организации дата и получено налогоплательщиком дата.</w:t>
      </w:r>
    </w:p>
    <w:p w:rsidR="00A77B3E">
      <w:r>
        <w:t>Таким образом наименование организации до дата необходимо было предоставить в ИФНС по адрес истребуемые документы, однако документы представлены не были.</w:t>
      </w:r>
    </w:p>
    <w:p w:rsidR="00A77B3E">
      <w:r>
        <w:t>Факт совершения правонарушения и 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копией требования ИФНС России по адрес №5225 от дата; квитанцией о приёме электронного документа от дата; копией акта об обнаружении фактов, свидетельствующих о предусмотренных НК РФ налоговых правонарушениях; выпиской из ЕГРЮЛ в отношении юридического лица.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 при рассмотрении дела не установлено.</w:t>
      </w:r>
    </w:p>
    <w:p w:rsidR="00A77B3E">
      <w:r>
        <w:t>Учитывая вышеизложенное, считаю необходимым назначить административное наказание в виде минимального административного штрафа, предусмотренного санкцией ч.1 статьи 15.6 КоАП РФ.</w:t>
      </w:r>
    </w:p>
    <w:p w:rsidR="00A77B3E">
      <w:r>
        <w:t>Руководствуясь ч. 1 ст. 15.6,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телефон; КБК – телефон телефон, УИН 0410760300145003312315125.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его копии в Киевский районный суд адрес.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