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№05-0022/14/2022</w:t>
      </w:r>
    </w:p>
    <w:p w:rsidR="00A77B3E">
      <w:r>
        <w:t>УИД 91MS0014-телефон-телефон</w:t>
      </w:r>
    </w:p>
    <w:p w:rsidR="00A77B3E"/>
    <w:p w:rsidR="00A77B3E">
      <w:r>
        <w:t>ПОСТАНОВЛЕНИЕ</w:t>
      </w:r>
    </w:p>
    <w:p w:rsidR="00A77B3E">
      <w:r>
        <w:t>о прекращении производства по делу об административном правонарушении</w:t>
      </w:r>
    </w:p>
    <w:p w:rsidR="00A77B3E"/>
    <w:p w:rsidR="00A77B3E">
      <w:r>
        <w:t>дата</w:t>
        <w:tab/>
        <w:t>адрес</w:t>
      </w:r>
    </w:p>
    <w:p w:rsidR="00A77B3E"/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отношении: директора наименование организации фио паспортные данные, урож. адрес., гражд. России, паспортные данные, ИНН 614305925995, место постоянного жительства: адрес, привлекаемого                             к административной ответственности, предусмотренной частью 1 статьи 15.6 КоАП РФ,</w:t>
      </w:r>
    </w:p>
    <w:p w:rsidR="00A77B3E"/>
    <w:p w:rsidR="00A77B3E">
      <w:r>
        <w:t>у с т а н о в и л :</w:t>
      </w:r>
    </w:p>
    <w:p w:rsidR="00A77B3E"/>
    <w:p w:rsidR="00A77B3E">
      <w:r>
        <w:t xml:space="preserve">Согласно протоколу от дата № 91022135500023800002 фио, руководитель постоянно действующего исполнительного органа наименование организации, расположенного по адресу: адрес, кабинет 3, не представил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                                     по адрес № 21-09/13947 от дата. </w:t>
      </w:r>
    </w:p>
    <w:p w:rsidR="00A77B3E">
      <w:r>
        <w:t xml:space="preserve">Стороны в судебное заседание не явились, ходатайств и отводов не заявлено.  </w:t>
      </w:r>
    </w:p>
    <w:p w:rsidR="00A77B3E">
      <w:r>
        <w:t>Вместе с тем, фио подано возражение на протокол, составленный                  в отношении него старшим государственным инспектором отдела выездных проверок № 2 ИНФС России по адрес от дата № 91022135500023800002 (л.д. 1-2) ввиду его несвоевременного составления, истечения срока давности привлечения                                       к административной ответственности. Кроме того, в своём возражении фио отрицает факт не предоставления запрошенных налоговым органом документов, просит дело об административном правонарушении прекратить.</w:t>
      </w:r>
    </w:p>
    <w:p w:rsidR="00A77B3E">
      <w:r>
        <w:t>Суд, изучив материалы дела, а также доводы лица, привлекаемого                                            к административной ответственности, пришёл к следующему.</w:t>
      </w:r>
    </w:p>
    <w:p w:rsidR="00A77B3E">
      <w:r>
        <w:t>В соответствии с п. 5 ст. 93.1 Налогового кодекса Российской Федерации лицо, получившее требование о предоставлении документов (информации), исполняет его                         в течение пяти дней со дня получения или в тот же срок уведомляет, что не располагает истребуемыми документами (информацией). Лицо, получившее требование                                       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 Если истребуемые документы (информация) не могут быть представлены в указанные                             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                  в установленные сроки документов (информации) и о сроках (при необходимости),                        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A77B3E">
      <w:r>
        <w:t>Истребуемые документы представляются с учетом положений, предусмотренных пунктами 2 и 5 статьи 93 настоящего Кодекса. Указанное в настоящем пункте уведомление представляется в порядке, предусмотренном пунктом 3 статьи 93 настоящего Кодекса.</w:t>
      </w:r>
    </w:p>
    <w:p w:rsidR="00A77B3E">
      <w:r>
        <w:t>Согласно п. 5 статьи 23 НК РФ за невыполнение или ненадлежащее выполнение возложенных на него обязанностей налогоплательщик (плательщик сбора, плательщик страховых взносов) несет ответственность в соответствии с законодательством Российской Федерации.</w:t>
      </w:r>
    </w:p>
    <w:p w:rsidR="00A77B3E">
      <w:r>
        <w:t>Согласно п. 2 ст. 126 НК РФ непредставление в установленный срок налоговому органу сведений о налогоплательщике (плательщике страховых взносов), отказ лица представить имеющиеся у него документы, предусмотренные настоящим Кодексом,                    со сведениями о налогоплательщике (плательщике страховых взносов) по запросу налогового органа либо представление документов с заведомо недостоверными сведениями, если такое деяние не содержит признаков нарушений законодательства о налогах и сборах, предусмотренных статьями 126.1 и 135.1 настоящего Кодекса, влечет взыскание штрафа с организации в размере сумма прописью.</w:t>
      </w:r>
    </w:p>
    <w:p w:rsidR="00A77B3E">
      <w:r>
        <w:t xml:space="preserve"> Согласно материалам дела требование от дата № 21-09/13947 (л.д. 21-25)                    о предоставлении документов (информации) направлено в адрес наименование организации дата, которое согласно квитанции о приеме электронного документа                    (л.д. 16) получено руководителем организации фио дата.</w:t>
      </w:r>
    </w:p>
    <w:p w:rsidR="00A77B3E">
      <w:r>
        <w:t>Срок предоставления наименование организации истребуемых документов в ИФНС России по адрес, а именно 10 рабочих дней с момента получения, истек дата.</w:t>
      </w:r>
    </w:p>
    <w:p w:rsidR="00A77B3E">
      <w:r>
        <w:t>Сведения, подтверждающие своевременное исполнение руководителем исполнительного органа наименование организации требования ИНФС России                           по адрес от дата № 21-09/13947, в материалах дела не содержатся.                       К письменным возражениям фио (л.д. 40-42) какие-либо документы, подтверждающие своевременное направление необходимых документов, а также уведомление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не приложены.</w:t>
      </w:r>
    </w:p>
    <w:p w:rsidR="00A77B3E">
      <w:r>
        <w:t>Срок давности привлечения к административной ответственности за нарушение законодательства о налогах и сборах согласно ч. 1 ст. 4.5 КоАП РФ составляет один год.</w:t>
      </w:r>
    </w:p>
    <w:p w:rsidR="00A77B3E">
      <w:r>
        <w:t>Согласно рассматриваемым материалам об административном правонарушении срок давности привлечения к административной ответственности истек дата в время.</w:t>
      </w:r>
    </w:p>
    <w:p w:rsidR="00A77B3E">
      <w:r>
        <w:t>В свою очередь, истечение сроков давности привлечения к административной ответственности согласно п. 6 ч. 1 ст. 24.5 КоАП РФ является обстоятельством, исключающим производство по делу об административном правонарушении. При наличии такого обстоятельства производство по делу об административном правонарушении не может быть начато, а начатое производство подлежит прекращению.</w:t>
      </w:r>
    </w:p>
    <w:p w:rsidR="00A77B3E"/>
    <w:p w:rsidR="00A77B3E">
      <w:r>
        <w:t>Руководствуясь ст. 24.5, ст. 29.7, ст. 29.9-29.10 КоАП РФ,</w:t>
      </w:r>
    </w:p>
    <w:p w:rsidR="00A77B3E">
      <w:r>
        <w:br w:type="page"/>
      </w:r>
    </w:p>
    <w:p w:rsidR="00A77B3E"/>
    <w:p w:rsidR="00A77B3E">
      <w:r>
        <w:t>п о с т а н о в и л :</w:t>
      </w:r>
    </w:p>
    <w:p w:rsidR="00A77B3E"/>
    <w:p w:rsidR="00A77B3E">
      <w:r>
        <w:t>Производство по делу об административном правонарушении в отношении руководителя исполнительного органа наименование организации - фио прекратить в связи с истечением сроков давности привлечения                                        к ответственности.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/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