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3</w:t>
      </w:r>
    </w:p>
    <w:p w:rsidR="00A77B3E">
      <w:r>
        <w:t>дело №05-0037/14/2023</w:t>
      </w:r>
    </w:p>
    <w:p w:rsidR="00A77B3E">
      <w:r>
        <w:t>УИД 91MS0014-телефон-телефон</w:t>
      </w:r>
    </w:p>
    <w:p w:rsidR="00A77B3E"/>
    <w:p w:rsidR="00A77B3E">
      <w:r>
        <w:t>П О С Т А Н О В Л Е Н И Е</w:t>
      </w:r>
    </w:p>
    <w:p w:rsidR="00A77B3E"/>
    <w:p w:rsidR="00A77B3E">
      <w:r>
        <w:t>дата</w:t>
        <w:tab/>
        <w:t>адрес</w:t>
      </w:r>
    </w:p>
    <w:p w:rsidR="00A77B3E">
      <w:r>
        <w:t>мировой судья судебного участка №14 Киевского судебного района адрес фио, с участием фио, рассмотрев в открытом судебном заседании дело об административном правонарушении, предусмотренном частью 2 статьи 17.3 Кодекса Российской Федерации об административных правонарушениях, в отношении: Небиева фио, паспортные данные, урож. адрес Тад.ССР, гражд. России, паспортные данные, холостого, имеющего одного малолетнего ребёнка, работающего охранником, зарегистрированного и проживающего по адресу: адрес,</w:t>
      </w:r>
    </w:p>
    <w:p w:rsidR="00A77B3E"/>
    <w:p w:rsidR="00A77B3E">
      <w:r>
        <w:t>у с т а н о в и л :</w:t>
      </w:r>
    </w:p>
    <w:p w:rsidR="00A77B3E"/>
    <w:p w:rsidR="00A77B3E">
      <w:r>
        <w:t>дата в время фио находясь по адресу: адрес, в здании судебных участков мировых судей, проигнорировал неоднократные законные требования СП по ОУПДС сдать колюще-режущие предметы , пытался пронести в помещение суда складной нож, обнаруженный судебным приставом при осмотре ручной клади.</w:t>
      </w:r>
    </w:p>
    <w:p w:rsidR="00A77B3E">
      <w:r>
        <w:t>фио в судебном заседании вину в совершении административного правонарушения не признал, просил прекратить производство по делу, мотивируя тем, что забыл о том, что нож находится у него в сумке, и, предъявив сумку для осмотра по требованию судебного пристава, самостоятельно обнаружил указанный нож и предъявил его судебному приставу.</w:t>
      </w:r>
    </w:p>
    <w:p w:rsidR="00A77B3E">
      <w:r>
        <w:t>Заслушав фио, исследовав материалы дела об административном правонарушении, обозрев видеозапись и допросив судебного пристава в качестве свидетеля, прихожу к следующим выводам.</w:t>
      </w:r>
    </w:p>
    <w:p w:rsidR="00A77B3E">
      <w:r>
        <w:t>Приказом Министерства юстиции адрес от дата №141 утверждены Правила пребывания посетителей в административных зданиях (помещения) судебных участков мировых судей адрес.</w:t>
      </w:r>
    </w:p>
    <w:p w:rsidR="00A77B3E">
      <w:r>
        <w:t>Согласно п.2.3 указанных Правил поддержание общественного порядка в здании (помещения) судебных участков мировых судей адрес осуществляется судебными приставами по ОУПДС в соответствии с Федеральным законом Российской Федерации от дата № 118-ФЗ «О судебных приставах».</w:t>
      </w:r>
    </w:p>
    <w:p w:rsidR="00A77B3E">
      <w:r>
        <w:t>Пунктом 2.3 Правил установлено, что все посетители судебных участков проходят через портативный (стационарный) металлодетектор, при его срабатывании - предъявляют судебным приставам по обеспечению установленного порядка деятельности судов имеющиеся металлические предметы. В случае возникновения достаточных оснований полагать, что указанные граждане имеют при себе оружие, боеприпасы, взрывчатые вещества, взрывные устройства, наркотические или психотропные вещества, судебные приставы по обеспечению установленного порядка деятельности судов обязаны осуществить личный досмотр граждан (ст. 11 Федерального закона Российской Федерации от дата №118-ФЗ «О судебных приставах»).</w:t>
      </w:r>
    </w:p>
    <w:p w:rsidR="00A77B3E">
      <w:r>
        <w:t>Посетители судебных участков мировых судей адрес обязаны проходить досмотр, проводимый судебными приставами по ОУПДС, а также досмотр находящихся при них вещей, если у судебных приставов по ОУПДС возникли основания полагать, что посетители судебных участков мировых судей адрес имеют при себе оружие, боеприпасы, взрывчатые вещества, взрывные устройства, наркотические средства или психотропные вещества и иные представляющие угрозу для безопасности окружающих предметы, вещества и средства (пункт 3.2 Правил).</w:t>
      </w:r>
    </w:p>
    <w:p w:rsidR="00A77B3E">
      <w:r>
        <w:t>Посетителям судебных участков мировых судей адрес запрещается проносить в здание (помещения) судебных участков мировых судей адрес предметы, перечисленные в Приложении №1, а также предметы и средства, наличие которых у посетителя либо их применение (использование) может представлять угрозу для безопасности окружающих.</w:t>
      </w:r>
    </w:p>
    <w:p w:rsidR="00A77B3E">
      <w:r>
        <w:t>В перечень предметов, запрещенных к вносу в здание судебных участков мировых судей адрес отнесено, в том числе, холодное оружие (ножи, топоры, ледорубы, другие бытовые предметы, обладающие колюще-режущими свойствами).</w:t>
      </w:r>
    </w:p>
    <w:p w:rsidR="00A77B3E">
      <w:r>
        <w:t>В силу ч. 1 ст. 11 Федерального закона Российской Федерации от дата №118-ФЗ «О судебных приставах» судебный пристав по обеспечению установленного порядка деятельности судов обязан, в том числе, обеспечивать в суде, а при выполнении отдельных процессуальных действий вне здания, помещений суда безопасность судей, присяжных заседателей и иных участников судебного процесса; поддерживать общественный порядок в здании, помещениях суда; выполнять распоряжения председателя суда, председательствующего в судебном заседании судьи по обеспечению общественного порядка в здании, помещениях суда; осуществлять охрану здания, помещений суда.</w:t>
      </w:r>
    </w:p>
    <w:p w:rsidR="00A77B3E">
      <w:r>
        <w:t>В соответствии с ч.1 ст. 44 данного Федерального закона законные требования судебного пристава подлежат выполнению всеми органами, организациями, должностными лицами и гражданами на адрес.</w:t>
      </w:r>
    </w:p>
    <w:p w:rsidR="00A77B3E">
      <w:r>
        <w:t>Невыполнение законных требований судебного пристава, а также действия, препятствующие исполнению служебных обязанностей судебным приставом, влекут ответственность, установленную законодательством Российской Федерации (часть 4).</w:t>
      </w:r>
    </w:p>
    <w:p w:rsidR="00A77B3E">
      <w:r>
        <w:t>В силу п. 5.4 вышеуказанных Правил в случае неисполнения законного распоряжения мирового судьи или судебного пристава по ОУПДС о прекращении действий, нарушающих установленные в судебных участках мировых судей адрес правила, нарушитель привлекается к административной ответственности в соответствии с нормами Кодекса Российской Федерации об административных правонарушениях.</w:t>
      </w:r>
    </w:p>
    <w:p w:rsidR="00A77B3E">
      <w:r>
        <w:t>Допрошенный в судебном заседании в качестве свидетеля младший судебный пристав по ОУПДС ОСП по адрес ГУ ФССП России по РК и Севастополю фио пояснил, что дважды требовал от гражданина фио в случае наличия запрещенных к проносу предметов, в том числе колюще-режущих, предъявить их, однако фио отвечал, что таких предметов в собой не имеет. Далее гражданину фио было предъявлено требование предъявить для осмотра имеющуюся при нем сумочку, по результатам осмотра которой на её дне судебным приставом был обнаружен складной нож.</w:t>
      </w:r>
    </w:p>
    <w:p w:rsidR="00A77B3E">
      <w:r>
        <w:t xml:space="preserve">Факт совершения правонарушения и вина фио в совершении административного правонарушения, предусмотренного ч.2 ст.17.3 КоАП РФ, подтверждается совокупностью доказательств: </w:t>
      </w:r>
    </w:p>
    <w:p w:rsidR="00A77B3E">
      <w:r>
        <w:t>- протоколом об административном правонарушении №2350 от дата;</w:t>
      </w:r>
    </w:p>
    <w:p w:rsidR="00A77B3E">
      <w:r>
        <w:t>- видеозаписью, на которой зафиксировано как гражданин фио проходит личный досмотр и по результатам осмотра его сумки судебным приставом был выявлен запрещённый к проносу в судебные участки мировых судей складной нож.</w:t>
      </w:r>
    </w:p>
    <w:p w:rsidR="00A77B3E">
      <w:r>
        <w:t>В протоколе об административном правонарушении фио собственноручно указал, что с нарушением он согласен.</w:t>
      </w:r>
    </w:p>
    <w:p w:rsidR="00A77B3E">
      <w:r>
        <w:t>Возражения фио о том, что именно он самостоятельно обнаружил в своей сумке нож и без какого-либо требования судебного пристава предъявил его, не нашли своего подтверждения материалами дела, в связи с чем отклоняются мировым судьей.</w:t>
      </w:r>
    </w:p>
    <w:p w:rsidR="00A77B3E">
      <w:r>
        <w:t>Данные доказательства получены с соблюдением установленного законом порядка, отвечают требованиям относимости, допустимости и достаточности, отнесены ст. 26.2 КоАП РФ к числу доказательств, имеющих значение для правильного разрешения дела.</w:t>
      </w:r>
    </w:p>
    <w:p w:rsidR="00A77B3E">
      <w:r>
        <w:t>При назначении административного наказания мировой судья учитывает характер совершенного административного правонарушения, данные о личности виновного. Обстоятельств, отягчающих или смягчающих административную ответственность, мировым судьей не установлено.</w:t>
      </w:r>
    </w:p>
    <w:p w:rsidR="00A77B3E">
      <w:r>
        <w:t>Руководствуясь ч. 2 ст. 17.3, 29.7 - 29.11, КоАП РФ,</w:t>
      </w:r>
    </w:p>
    <w:p w:rsidR="00A77B3E"/>
    <w:p w:rsidR="00A77B3E">
      <w:r>
        <w:t>п о с т а н о в и л :</w:t>
      </w:r>
    </w:p>
    <w:p w:rsidR="00A77B3E"/>
    <w:p w:rsidR="00A77B3E">
      <w:r>
        <w:t>Небиева фио признать виновным в совершении административного правонарушения, предусмотренного частью 2 статьи 17.3 Кодекса Российской Федерации об административных правонарушениях, и назначить ему административное наказание в виде штрафа в размере сумма.</w:t>
      </w:r>
    </w:p>
    <w:p w:rsidR="00A77B3E">
      <w:r>
        <w:t>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штрафа в законную силу на следующие реквизиты:</w:t>
      </w:r>
    </w:p>
    <w:p w:rsidR="00A77B3E">
      <w:r>
        <w:t>«получатель: УФК по адрес (Министерство юстиции адрес); наименование банка: Отделение адрес Банка России//УФК по адрес; ИНН телефон; КПП телефон; БИК телефон; единый казначейский счет 40102810645370000035; казначейский счет 03100643000000017500; лицевой счет телефон в УФК по адрес; код Сводного реестра телефон, ОКТМО телефон, КБК - телефон телефон, УИН 0410760300145000372317143».</w:t>
      </w:r>
    </w:p>
    <w:p w:rsidR="00A77B3E">
      <w:r>
        <w:t>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в принудительном порядке.</w:t>
      </w:r>
    </w:p>
    <w:p w:rsidR="00A77B3E">
      <w:r>
        <w:t>В соответствии со ст. 20.25 КоАП РФ, неуплата административного штрафа в срок, предусмотренный КоАП РФ,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Постановление может быть обжаловано в течение десяти суток со дня вручения или получения копии постановления в Киевский районный суд адрес путем подачи жалобы через мирового судью.</w:t>
      </w:r>
    </w:p>
    <w:p w:rsidR="00A77B3E">
      <w:r>
        <w:t>Мировой судья:</w:t>
        <w:tab/>
        <w:t>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