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№05-0039/14/2022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защитника наименование организации –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наименование организации ИНН телефон, зарегистрированного по адресу: адрес,</w:t>
      </w:r>
    </w:p>
    <w:p w:rsidR="00A77B3E"/>
    <w:p w:rsidR="00A77B3E">
      <w:r>
        <w:t>у с т а н о в и л :</w:t>
      </w:r>
    </w:p>
    <w:p w:rsidR="00A77B3E"/>
    <w:p w:rsidR="00A77B3E">
      <w:r>
        <w:t>наименование организации не выполнило в установленный законом срок обязанность по оплате штрафа в размере сумма по постановлению мирового судьи судебного участка №14 Киевского судебного района адрес от дата №05-0284/14/2021, вступившего в законную силу дата.</w:t>
      </w:r>
    </w:p>
    <w:p w:rsidR="00A77B3E">
      <w:r>
        <w:t>Защитник наименование организации в судебном заседании вину юридического лица признал, пояснив, что все счета предприятия арестованы, экономическая деятельность пока не ведется, дата в отношении предприятия была введена процедура наблюдения.</w:t>
      </w:r>
    </w:p>
    <w:p w:rsidR="00A77B3E">
      <w:r>
        <w:t>Заслушав защитника наименование организации, исследовав материалы дела об административном правонарушении, мировой судья приходит к следующему.</w:t>
      </w:r>
    </w:p>
    <w:p w:rsidR="00A77B3E">
      <w:r>
        <w:t>Постановлением мирового судьи судебного участка №14 Киевского судебного района адрес от дата №05-0284/14/2021 наименование организации было признано виновным в совершении административного правонарушения, предусмотренного ч.1 ст. 20.25 КоАП РФ,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Срок оплаты штрафа истек дата.</w:t>
      </w:r>
    </w:p>
    <w:p w:rsidR="00A77B3E">
      <w:r>
        <w:t>По состоянию на дата административный штраф по указанному постановлению оплачен не был, в связи с чем в отношении наименование организации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наименование организации подтверждается совокупностью собранных по делу доказательств: протоколом об административном правонарушении от дата; копией постановления по делу об административном правонарушении №05-0284/14/2021 от дата мирового судьи судебного участка №14 Киевского судебного района адрес о привлечении наименование организации к административной ответственности по ч.1 ст. 20.25 КоАП РФ с назначением штрафа в размере сумма; постановлением о возбуждении исполнительного производства от дата; письменными объяснениями вр.и.о. генерального директора наименование организации от дата; копией приказа министра ЖКХ адрес от дата №12-п; выпиской из ЕГРЮЛ в отношении юридического лица.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правонарушения. Обстоятельств, отягчающих административную ответственность, не установлено.</w:t>
      </w:r>
    </w:p>
    <w:p w:rsidR="00A77B3E">
      <w:r>
        <w:t>Смягчающими обстоятельствами является признание вины.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>
      <w:r>
        <w:t>наименование организации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- телефон телефон, УИН 0410760300145000392220147.</w:t>
      </w:r>
    </w:p>
    <w:p w:rsidR="00A77B3E">
      <w:r>
        <w:t>Квитанцию об оплате административного штрафа необходимо предоставить мировому судье, как подтверждение исполнения судебного постановления, в противном случае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