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№05-0043/14/2022</w:t>
      </w:r>
    </w:p>
    <w:p w:rsidR="00A77B3E">
      <w:r>
        <w:t>91MS0009-01-телефон</w:t>
      </w:r>
    </w:p>
    <w:p w:rsidR="00A77B3E">
      <w:r>
        <w:t>П О С Т А Н О В Л Е Н И Е</w:t>
      </w:r>
    </w:p>
    <w:p w:rsidR="00A77B3E">
      <w:r>
        <w:t>дата</w:t>
        <w:tab/>
        <w:t xml:space="preserve">      адрес</w:t>
      </w:r>
    </w:p>
    <w:p w:rsidR="00A77B3E">
      <w:r>
        <w:t>мировой судья судебного участка №14 Киевского судебного района адрес фио, рассмотрев в открытом судебном заседании дело об административном правонарушении, предусмотренном частью 1 статьи 14.1 Кодекса Российской Федерации об административных правонарушениях, в отношении фио паспортные данные, урож. к/с им. Ленина Калининского адрес, гражд. России, паспортные данные, со слов фактически проживает по месту регистрации, со слов не женат, имеет 1 ребёнка (7 лет),</w:t>
      </w:r>
    </w:p>
    <w:p w:rsidR="00A77B3E"/>
    <w:p w:rsidR="00A77B3E">
      <w:r>
        <w:t>у с т а н о в и л :</w:t>
      </w:r>
    </w:p>
    <w:p w:rsidR="00A77B3E"/>
    <w:p w:rsidR="00A77B3E">
      <w:r>
        <w:t>дата около время в адрес на адрес в районе дома №5/2 гражданин фио осуществлял предпринимательскую деятельность без государственной регистрации                             в качестве индивидуального предпринимателя, а именно – осуществляла продажу рыбы сорта «хамса» по цене сумма за килограмм. Данной деятельностью фио занимается систематически на протяжении более трёх лет. В протоколе имеется объяснение привлекаемого лица                            о согласии с протоколом.</w:t>
      </w:r>
    </w:p>
    <w:p w:rsidR="00A77B3E">
      <w:r>
        <w:t>фио в судебное заседание не явился, о времени и месте рассмотрения дела извещен надлежащим образом, о причине неявки суду                           не сообщил. В материалах дела имеется письменное ходатайство фио о рассмотрении дела в его отсутствие.</w:t>
      </w:r>
    </w:p>
    <w:p w:rsidR="00A77B3E">
      <w:r>
        <w:t>Исследовав материалы дела об административном правонарушении, мировой судья приходит к следующему.</w:t>
      </w:r>
    </w:p>
    <w:p w:rsidR="00A77B3E">
      <w:r>
        <w:t>Согласно части 1 статьи 14.1 КоАП РФ, осуществление предпринимательской деятельности без государственной регистрации                           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 влечет наложение административного штрафа в размере от пятисот до сумма прописью.</w:t>
      </w:r>
    </w:p>
    <w:p w:rsidR="00A77B3E">
      <w:r>
        <w:t>Факт совершения правонарушения и вина фио подтверждается совокупностью собранных по делу доказательств: - протоколом об административном правонарушении 8201 №008671 от дата рег. №ЖУАП 906; письменным объяснением фио от дата; протоколом осмотра территории от дата с фототаблицей.</w:t>
      </w:r>
    </w:p>
    <w:p w:rsidR="00A77B3E">
      <w:r>
        <w:t>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суд учитывает характер совершенного правонарушения, принимает во внимание личность виновного. Обстоятельств, отягчающих  административную  ответственность,  судом  не  установлено.</w:t>
      </w:r>
    </w:p>
    <w:p w:rsidR="00A77B3E">
      <w:r>
        <w:t>Смягчающим обстоятельством является признание вины.</w:t>
      </w:r>
    </w:p>
    <w:p w:rsidR="00A77B3E">
      <w:r>
        <w:t>Руководствуясь ч.1 ст. 14.1, ст. 29.7-29.11 КоАП РФ, –</w:t>
      </w:r>
    </w:p>
    <w:p w:rsidR="00A77B3E"/>
    <w:p w:rsidR="00A77B3E">
      <w:r>
        <w:t>п о с т а н о в и л 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частью 1 статьи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 платежа - УФК по адрес (Министерство юстиции адрес); наименование банка: Отделение адрес Банка России//УФК по адрес; ИНН - телефон; КПП - телефон; БИК – телефон, единый казначейский счет – 40102810645370000035, казначейский счет – 03100643000000017500, лицевой счет – телефон в УФК по адрес Код Сводного реестра телефон, ОКТМО телефон, КБК – 82811601143010001140, УИН 0410760300145000432214180.</w:t>
      </w:r>
    </w:p>
    <w:p w:rsidR="00A77B3E">
      <w:r>
        <w:t>Квитанцию об оплате административного штрафа необходимо предоставить в судебный участок, как документ подтверждающий исполнение судебного постановления.</w:t>
      </w:r>
    </w:p>
    <w:p w:rsidR="00A77B3E">
      <w:r>
        <w:t>При отсутствии документа, свидетельствующего об уплате административного штрафа в срок, сумма штрафа будет взыскана в принудительном порядке.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/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