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7D21" w:rsidRPr="005D0268" w:rsidP="00073F3B">
      <w:pPr>
        <w:pStyle w:val="Title"/>
        <w:ind w:left="6513"/>
        <w:jc w:val="left"/>
        <w:rPr>
          <w:szCs w:val="28"/>
        </w:rPr>
      </w:pPr>
    </w:p>
    <w:p w:rsidR="00D07868" w:rsidRPr="005D0268" w:rsidP="00073F3B">
      <w:pPr>
        <w:pStyle w:val="Title"/>
        <w:ind w:left="6513"/>
        <w:jc w:val="left"/>
        <w:rPr>
          <w:b/>
          <w:szCs w:val="28"/>
        </w:rPr>
      </w:pPr>
      <w:r w:rsidRPr="005D0268">
        <w:rPr>
          <w:szCs w:val="28"/>
        </w:rPr>
        <w:t xml:space="preserve">      </w:t>
      </w:r>
      <w:r w:rsidR="00693B75">
        <w:rPr>
          <w:szCs w:val="28"/>
        </w:rPr>
        <w:t xml:space="preserve">  </w:t>
      </w:r>
      <w:r w:rsidRPr="005D0268" w:rsidR="007D2DF9">
        <w:rPr>
          <w:szCs w:val="28"/>
        </w:rPr>
        <w:t>Д</w:t>
      </w:r>
      <w:r w:rsidRPr="005D0268">
        <w:rPr>
          <w:szCs w:val="28"/>
        </w:rPr>
        <w:t>ело № 5-14-</w:t>
      </w:r>
      <w:r w:rsidR="00CA2268">
        <w:rPr>
          <w:szCs w:val="28"/>
        </w:rPr>
        <w:t>54</w:t>
      </w:r>
      <w:r w:rsidR="00693B75">
        <w:rPr>
          <w:szCs w:val="28"/>
        </w:rPr>
        <w:t>/2018</w:t>
      </w:r>
    </w:p>
    <w:p w:rsidR="00D07868" w:rsidRPr="005D0268" w:rsidP="003D6621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</w:t>
      </w:r>
      <w:r w:rsidRPr="005D0268">
        <w:rPr>
          <w:szCs w:val="28"/>
        </w:rPr>
        <w:t>05-0</w:t>
      </w:r>
      <w:r w:rsidR="00CA2268">
        <w:rPr>
          <w:szCs w:val="28"/>
        </w:rPr>
        <w:t>054</w:t>
      </w:r>
      <w:r w:rsidRPr="005D0268">
        <w:rPr>
          <w:szCs w:val="28"/>
        </w:rPr>
        <w:t>/14/201</w:t>
      </w:r>
      <w:r w:rsidR="00693B75">
        <w:rPr>
          <w:szCs w:val="28"/>
        </w:rPr>
        <w:t>8</w:t>
      </w:r>
      <w:r>
        <w:rPr>
          <w:szCs w:val="28"/>
        </w:rPr>
        <w:t>)</w:t>
      </w:r>
      <w:r w:rsidRPr="005D0268">
        <w:rPr>
          <w:szCs w:val="28"/>
        </w:rPr>
        <w:t xml:space="preserve">  </w:t>
      </w:r>
    </w:p>
    <w:p w:rsidR="007D2DF9" w:rsidRPr="005D0268" w:rsidP="00073F3B">
      <w:pPr>
        <w:pStyle w:val="Title"/>
        <w:ind w:left="-567" w:firstLine="567"/>
        <w:rPr>
          <w:szCs w:val="28"/>
        </w:rPr>
      </w:pPr>
      <w:r w:rsidRPr="005D0268">
        <w:rPr>
          <w:szCs w:val="28"/>
        </w:rPr>
        <w:t xml:space="preserve">          </w:t>
      </w:r>
      <w:r w:rsidRPr="005D0268" w:rsidR="00073F3B">
        <w:rPr>
          <w:szCs w:val="28"/>
        </w:rPr>
        <w:t xml:space="preserve">  </w:t>
      </w:r>
      <w:r w:rsidR="00301933">
        <w:rPr>
          <w:szCs w:val="28"/>
        </w:rPr>
        <w:t xml:space="preserve">   </w:t>
      </w:r>
      <w:r w:rsidRPr="005D0268" w:rsidR="00D07868">
        <w:rPr>
          <w:szCs w:val="28"/>
        </w:rPr>
        <w:t>П О С Т А Н О В Л Е Н И Е</w:t>
      </w:r>
    </w:p>
    <w:p w:rsidR="00073F3B" w:rsidRPr="005D0268" w:rsidP="00073F3B">
      <w:pPr>
        <w:pStyle w:val="Title"/>
        <w:ind w:left="-567" w:firstLine="567"/>
        <w:rPr>
          <w:szCs w:val="28"/>
        </w:rPr>
      </w:pPr>
    </w:p>
    <w:p w:rsidR="00D07868" w:rsidRPr="005D0268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93B75">
        <w:rPr>
          <w:rFonts w:ascii="Times New Roman" w:eastAsia="Times New Roman" w:hAnsi="Times New Roman" w:cs="Times New Roman"/>
          <w:sz w:val="28"/>
          <w:szCs w:val="28"/>
        </w:rPr>
        <w:t xml:space="preserve">  февраля 2018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5D0268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268" w:rsidR="00053F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5D026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CA2268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3B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 w:rsidR="007D2DF9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5D0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FD794F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A2268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лавного бухгалтера </w:t>
      </w:r>
      <w:r w:rsidR="00DB79C1">
        <w:rPr>
          <w:rFonts w:ascii="Times New Roman" w:eastAsia="Times New Roman" w:hAnsi="Times New Roman" w:cs="Times New Roman"/>
          <w:b/>
          <w:sz w:val="28"/>
          <w:szCs w:val="28"/>
        </w:rPr>
        <w:t xml:space="preserve">ГАУ РК </w:t>
      </w:r>
      <w:r w:rsidR="00CA2268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инвестиций и регионального развития» </w:t>
      </w:r>
      <w:r w:rsidR="00CA2268">
        <w:rPr>
          <w:rFonts w:ascii="Times New Roman" w:eastAsia="Times New Roman" w:hAnsi="Times New Roman" w:cs="Times New Roman"/>
          <w:b/>
          <w:sz w:val="28"/>
          <w:szCs w:val="28"/>
        </w:rPr>
        <w:t>Криковцовой</w:t>
      </w:r>
      <w:r w:rsidR="00CA2268">
        <w:rPr>
          <w:rFonts w:ascii="Times New Roman" w:eastAsia="Times New Roman" w:hAnsi="Times New Roman" w:cs="Times New Roman"/>
          <w:b/>
          <w:sz w:val="28"/>
          <w:szCs w:val="28"/>
        </w:rPr>
        <w:t xml:space="preserve">  Н</w:t>
      </w:r>
      <w:r w:rsidR="004B7DD4">
        <w:rPr>
          <w:rFonts w:ascii="Times New Roman" w:eastAsia="Times New Roman" w:hAnsi="Times New Roman" w:cs="Times New Roman"/>
          <w:b/>
          <w:sz w:val="28"/>
          <w:szCs w:val="28"/>
        </w:rPr>
        <w:t>.Н.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</w:t>
      </w:r>
      <w:r w:rsidRPr="005D0268" w:rsidR="003D6621"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 w:rsidR="004B7DD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4B7DD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</w:p>
    <w:p w:rsidR="004B7DD4" w:rsidRPr="005D026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868" w:rsidRPr="005D02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DF9" w:rsidRPr="005D02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268" w:rsidP="00CA22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268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B7DD4">
        <w:rPr>
          <w:rFonts w:ascii="Times New Roman" w:hAnsi="Times New Roman" w:cs="Times New Roman"/>
          <w:sz w:val="28"/>
          <w:szCs w:val="28"/>
        </w:rPr>
        <w:t xml:space="preserve"> от   дата </w:t>
      </w:r>
      <w:r w:rsidRPr="00CA2268">
        <w:rPr>
          <w:rFonts w:ascii="Times New Roman" w:hAnsi="Times New Roman" w:cs="Times New Roman"/>
          <w:sz w:val="28"/>
          <w:szCs w:val="28"/>
        </w:rPr>
        <w:t xml:space="preserve"> (л.д. 1),</w:t>
      </w:r>
      <w:r w:rsidRPr="00CA2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 xml:space="preserve">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ГАУ РК 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 xml:space="preserve">«Центр инвестиций и регионального развития» 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>Криковцовой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4B7DD4"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268">
        <w:rPr>
          <w:rFonts w:ascii="Times New Roman" w:hAnsi="Times New Roman" w:cs="Times New Roman"/>
          <w:sz w:val="28"/>
          <w:szCs w:val="28"/>
        </w:rPr>
        <w:t xml:space="preserve"> </w:t>
      </w:r>
      <w:r w:rsidRPr="00CA2268">
        <w:rPr>
          <w:rFonts w:ascii="Times New Roman" w:hAnsi="Times New Roman" w:cs="Times New Roman"/>
          <w:color w:val="000000"/>
          <w:sz w:val="28"/>
          <w:szCs w:val="28"/>
        </w:rPr>
        <w:t>допущено  грубое нарушение требований к бухгалтерскому учету, в том числе к бухгалтерской (финансовой) отчетности, выразившееся в искажении любого показателя бухгалтерской (фина</w:t>
      </w:r>
      <w:r w:rsidR="00390ECD">
        <w:rPr>
          <w:rFonts w:ascii="Times New Roman" w:hAnsi="Times New Roman" w:cs="Times New Roman"/>
          <w:color w:val="000000"/>
          <w:sz w:val="28"/>
          <w:szCs w:val="28"/>
        </w:rPr>
        <w:t xml:space="preserve">нсовой) отчетности, выраженного </w:t>
      </w:r>
      <w:r w:rsidRPr="00CA2268">
        <w:rPr>
          <w:rFonts w:ascii="Times New Roman" w:hAnsi="Times New Roman" w:cs="Times New Roman"/>
          <w:color w:val="000000"/>
          <w:sz w:val="28"/>
          <w:szCs w:val="28"/>
        </w:rPr>
        <w:t xml:space="preserve"> в денежном измерении, не менее чем на 10 процентов.</w:t>
      </w:r>
    </w:p>
    <w:p w:rsidR="00290D6C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4B7DD4">
        <w:rPr>
          <w:rFonts w:ascii="Times New Roman" w:hAnsi="Times New Roman" w:cs="Times New Roman"/>
          <w:color w:val="000000"/>
          <w:sz w:val="28"/>
          <w:szCs w:val="28"/>
        </w:rPr>
        <w:t xml:space="preserve">ом приема передачи от  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Аппарат Совета министров передал во временное пользование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>ГАУ РК</w:t>
      </w:r>
      <w:r w:rsidRPr="00290D6C">
        <w:rPr>
          <w:rFonts w:ascii="Times New Roman" w:eastAsia="Times New Roman" w:hAnsi="Times New Roman" w:cs="Times New Roman"/>
          <w:sz w:val="28"/>
          <w:szCs w:val="28"/>
        </w:rPr>
        <w:t>«Ц</w:t>
      </w:r>
      <w:r w:rsidRPr="00290D6C">
        <w:rPr>
          <w:rFonts w:ascii="Times New Roman" w:eastAsia="Times New Roman" w:hAnsi="Times New Roman" w:cs="Times New Roman"/>
          <w:sz w:val="28"/>
          <w:szCs w:val="28"/>
        </w:rPr>
        <w:t>ентр инвестиций и регионального развития»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 – компьютеры на сумму 112541,40 рублей.</w:t>
      </w:r>
    </w:p>
    <w:p w:rsidR="004B7DD4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приема-передачи от  дата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безвозмездного пользования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рственным  имуществом № …  от  дата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Республики Крым «Дирекция по обеспечению деятельности Совета министров Республики Крым и его Аппарата» передало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ГАУ РК </w:t>
      </w:r>
      <w:r w:rsidRPr="00290D6C">
        <w:rPr>
          <w:rFonts w:ascii="Times New Roman" w:eastAsia="Times New Roman" w:hAnsi="Times New Roman" w:cs="Times New Roman"/>
          <w:sz w:val="28"/>
          <w:szCs w:val="28"/>
        </w:rPr>
        <w:t>«Центр инвестиций и регионального развития»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безвозмездное пользование нежилые помещения № 243, 244, 246, 247, 248, 249, 250 общей площадью 150,6 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здании, расположенном 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290D6C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10 Федерального закона от 06 декабря 2011 № 402-ФЗ «О бухгалтерском учете»  данные, содержащиеся  в  первичных учетных документах, подлежат своевременной регистрации и накоплению в регистрах  бухгалтерского  учета.</w:t>
      </w:r>
    </w:p>
    <w:p w:rsidR="00290D6C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ст. 13 Федерального закона от 06 декабря 2011 № 402-ФЗ «О бухгалтерском учете»  отчетность составляется  на  основании  данных, которые отражают достоверное представление о финансовом положении экономического  субъекта  на  отчетную  дату.</w:t>
      </w:r>
    </w:p>
    <w:p w:rsidR="00C22508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Переданное во временное пользование имущество – компьютеры, в безвозмездное пользование – нежилые помещения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ГАУ РК </w:t>
      </w:r>
      <w:r w:rsidRPr="00290D6C">
        <w:rPr>
          <w:rFonts w:ascii="Times New Roman" w:eastAsia="Times New Roman" w:hAnsi="Times New Roman" w:cs="Times New Roman"/>
          <w:sz w:val="28"/>
          <w:szCs w:val="28"/>
        </w:rPr>
        <w:t>«Центр инвестиций и регионального развития»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должно было своевременно зарегистрировать в регистрах бухгалтерского учета, а также составить бухгалтерскую отчетность  на  основании данных, зарегистрированных в регистрах бухгалтерского учета</w:t>
      </w:r>
      <w:r w:rsidR="00A3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508" w:rsidP="00CA2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C22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ГАУ РК </w:t>
      </w:r>
      <w:r w:rsidRPr="00290D6C">
        <w:rPr>
          <w:rFonts w:ascii="Times New Roman" w:eastAsia="Times New Roman" w:hAnsi="Times New Roman" w:cs="Times New Roman"/>
          <w:sz w:val="28"/>
          <w:szCs w:val="28"/>
        </w:rPr>
        <w:t>«Центр инвестиций и регионального развития»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компьютеры и нежилые помещения своевременно не зарегистрировало  в регистрах бухгалтерского учета, составило бухгалтерскую отчетность (форма 0503768 «Сведения о движении нефинансовых активов учреждения»; форма 0503730 «Баланс государственного (муниципального) учреждения»)</w:t>
      </w:r>
      <w:r w:rsidR="00B54C5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состоянию</w:t>
      </w:r>
      <w:r w:rsidR="00A353E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="001A08F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которые  не  отражали достоверное представление о финансовом положении экономического субъекта на отчетную дату</w:t>
      </w:r>
      <w:r w:rsidR="00A3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268" w:rsidRPr="00A353EE" w:rsidP="00A353E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действия главного бухгалтера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>ГАУ РК</w:t>
      </w:r>
      <w:r w:rsidRPr="00CA2268">
        <w:rPr>
          <w:rFonts w:ascii="Times New Roman" w:eastAsia="Times New Roman" w:hAnsi="Times New Roman" w:cs="Times New Roman"/>
          <w:sz w:val="28"/>
          <w:szCs w:val="28"/>
        </w:rPr>
        <w:t xml:space="preserve"> «Центр инвестиций и регионального развития» </w:t>
      </w:r>
      <w:r>
        <w:rPr>
          <w:rFonts w:ascii="Times New Roman" w:eastAsia="Times New Roman" w:hAnsi="Times New Roman" w:cs="Times New Roman"/>
          <w:sz w:val="28"/>
          <w:szCs w:val="28"/>
        </w:rPr>
        <w:t>Криковцовой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Н.Н. квалифицированы  должностным лицом, составившим протокол об административном правонарушении, по   части 1 статьи 15.11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как  грубое нарушение требований к бухгалтерскому учету, в том числе к бухгалтерской (финансовой) отчетности.</w:t>
      </w:r>
    </w:p>
    <w:p w:rsidR="00FF1503" w:rsidP="00CA226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268">
        <w:rPr>
          <w:rFonts w:ascii="Times New Roman" w:hAnsi="Times New Roman" w:cs="Times New Roman"/>
          <w:sz w:val="28"/>
          <w:szCs w:val="28"/>
        </w:rPr>
        <w:t xml:space="preserve"> </w:t>
      </w:r>
      <w:r w:rsidR="00A353EE">
        <w:rPr>
          <w:rFonts w:ascii="Times New Roman" w:hAnsi="Times New Roman" w:cs="Times New Roman"/>
          <w:sz w:val="28"/>
          <w:szCs w:val="28"/>
        </w:rPr>
        <w:t>Криковцова</w:t>
      </w:r>
      <w:r w:rsidR="00A353EE">
        <w:rPr>
          <w:rFonts w:ascii="Times New Roman" w:hAnsi="Times New Roman" w:cs="Times New Roman"/>
          <w:sz w:val="28"/>
          <w:szCs w:val="28"/>
        </w:rPr>
        <w:t xml:space="preserve"> Н.Н. </w:t>
      </w:r>
      <w:r w:rsidRPr="005D0268">
        <w:rPr>
          <w:rFonts w:ascii="Times New Roman" w:hAnsi="Times New Roman" w:cs="Times New Roman"/>
          <w:sz w:val="28"/>
          <w:szCs w:val="28"/>
        </w:rPr>
        <w:t>в судебное заседание не явилась, о</w:t>
      </w:r>
      <w:r w:rsidR="00693B75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5D0268">
        <w:rPr>
          <w:rFonts w:ascii="Times New Roman" w:hAnsi="Times New Roman" w:cs="Times New Roman"/>
          <w:sz w:val="28"/>
          <w:szCs w:val="28"/>
        </w:rPr>
        <w:t xml:space="preserve"> времени и месте рассмотрени</w:t>
      </w:r>
      <w:r w:rsidR="00693B75">
        <w:rPr>
          <w:rFonts w:ascii="Times New Roman" w:hAnsi="Times New Roman" w:cs="Times New Roman"/>
          <w:sz w:val="28"/>
          <w:szCs w:val="28"/>
        </w:rPr>
        <w:t xml:space="preserve">я дела </w:t>
      </w:r>
      <w:r w:rsidR="00693B75">
        <w:rPr>
          <w:rFonts w:ascii="Times New Roman" w:hAnsi="Times New Roman" w:cs="Times New Roman"/>
          <w:sz w:val="28"/>
          <w:szCs w:val="28"/>
        </w:rPr>
        <w:t>извещена</w:t>
      </w:r>
      <w:r w:rsidR="00693B75">
        <w:rPr>
          <w:rFonts w:ascii="Times New Roman" w:hAnsi="Times New Roman" w:cs="Times New Roman"/>
          <w:sz w:val="28"/>
          <w:szCs w:val="28"/>
        </w:rPr>
        <w:t xml:space="preserve"> </w:t>
      </w:r>
      <w:r w:rsidRPr="005D0268" w:rsidR="005D0268">
        <w:rPr>
          <w:rFonts w:ascii="Times New Roman" w:hAnsi="Times New Roman" w:cs="Times New Roman"/>
          <w:sz w:val="28"/>
          <w:szCs w:val="28"/>
        </w:rPr>
        <w:t xml:space="preserve"> надлежащ</w:t>
      </w:r>
      <w:r w:rsidR="00A353EE">
        <w:rPr>
          <w:rFonts w:ascii="Times New Roman" w:hAnsi="Times New Roman" w:cs="Times New Roman"/>
          <w:sz w:val="28"/>
          <w:szCs w:val="28"/>
        </w:rPr>
        <w:t>е, о причинах неявки не сообщила.</w:t>
      </w:r>
      <w:r w:rsidRPr="00FF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3EE" w:rsidRPr="00990636" w:rsidP="009906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заведующая отделом финансового контроля и надзора исполнительных органов государственной власти Управления финансового контроля и надзора </w:t>
      </w:r>
      <w:r w:rsidRPr="000D3A78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власти, учреждений при исполнительных органах государственной власти Зайцева О.Н.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D3A78" w:rsidR="000D3A78"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A78" w:rsidR="000D3A78">
        <w:rPr>
          <w:rFonts w:ascii="Times New Roman" w:eastAsia="Times New Roman" w:hAnsi="Times New Roman" w:cs="Times New Roman"/>
          <w:sz w:val="28"/>
          <w:szCs w:val="28"/>
        </w:rPr>
        <w:t xml:space="preserve"> доводы, изложенные в протоколе об административном правонарушении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A78" w:rsidR="000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и  настаивал</w:t>
      </w:r>
      <w:r w:rsidR="000D3A78">
        <w:rPr>
          <w:rFonts w:ascii="Times New Roman" w:hAnsi="Times New Roman" w:cs="Times New Roman"/>
          <w:sz w:val="28"/>
          <w:szCs w:val="28"/>
        </w:rPr>
        <w:t>а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 на  том, что  в   действиях  </w:t>
      </w:r>
      <w:r w:rsidR="000D3A78">
        <w:rPr>
          <w:rFonts w:ascii="Times New Roman" w:hAnsi="Times New Roman" w:cs="Times New Roman"/>
          <w:sz w:val="28"/>
          <w:szCs w:val="28"/>
        </w:rPr>
        <w:t>главного</w:t>
      </w:r>
      <w:r w:rsidRPr="000D3A78" w:rsidR="000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Pr="00CA2268" w:rsidR="000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C1">
        <w:rPr>
          <w:rFonts w:ascii="Times New Roman" w:eastAsia="Times New Roman" w:hAnsi="Times New Roman" w:cs="Times New Roman"/>
          <w:sz w:val="28"/>
          <w:szCs w:val="28"/>
        </w:rPr>
        <w:t xml:space="preserve">ГАУ РК </w:t>
      </w:r>
      <w:r w:rsidRPr="00CA2268" w:rsidR="000D3A78">
        <w:rPr>
          <w:rFonts w:ascii="Times New Roman" w:eastAsia="Times New Roman" w:hAnsi="Times New Roman" w:cs="Times New Roman"/>
          <w:sz w:val="28"/>
          <w:szCs w:val="28"/>
        </w:rPr>
        <w:t xml:space="preserve">«Центр инвестиций и регионального развития» 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>Криковцовой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 xml:space="preserve">  Н.</w:t>
      </w:r>
      <w:r w:rsidR="000D3A78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D3A78">
        <w:rPr>
          <w:rFonts w:ascii="Times New Roman" w:hAnsi="Times New Roman" w:cs="Times New Roman"/>
          <w:sz w:val="28"/>
          <w:szCs w:val="28"/>
        </w:rPr>
        <w:t xml:space="preserve"> </w:t>
      </w:r>
      <w:r w:rsidRPr="000D3A78" w:rsidR="000D3A78">
        <w:rPr>
          <w:rFonts w:ascii="Times New Roman" w:hAnsi="Times New Roman" w:cs="Times New Roman"/>
          <w:sz w:val="28"/>
          <w:szCs w:val="28"/>
        </w:rPr>
        <w:t>имеется состав право</w:t>
      </w:r>
      <w:r w:rsidR="000D3A78">
        <w:rPr>
          <w:rFonts w:ascii="Times New Roman" w:hAnsi="Times New Roman" w:cs="Times New Roman"/>
          <w:sz w:val="28"/>
          <w:szCs w:val="28"/>
        </w:rPr>
        <w:t xml:space="preserve">нарушения, предусмотренный  </w:t>
      </w:r>
      <w:r w:rsidR="000D3A78">
        <w:rPr>
          <w:rFonts w:ascii="Times New Roman" w:hAnsi="Times New Roman" w:cs="Times New Roman"/>
          <w:sz w:val="28"/>
          <w:szCs w:val="28"/>
        </w:rPr>
        <w:t>ч</w:t>
      </w:r>
      <w:r w:rsidR="000D3A78">
        <w:rPr>
          <w:rFonts w:ascii="Times New Roman" w:hAnsi="Times New Roman" w:cs="Times New Roman"/>
          <w:sz w:val="28"/>
          <w:szCs w:val="28"/>
        </w:rPr>
        <w:t>. 1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 </w:t>
      </w:r>
      <w:r w:rsidR="000D3A78">
        <w:rPr>
          <w:rFonts w:ascii="Times New Roman" w:hAnsi="Times New Roman" w:cs="Times New Roman"/>
          <w:sz w:val="28"/>
          <w:szCs w:val="28"/>
        </w:rPr>
        <w:t>ст. 15.11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</w:t>
      </w:r>
      <w:r w:rsidRPr="000D3A78" w:rsidR="000D3A78">
        <w:rPr>
          <w:rFonts w:ascii="Times New Roman" w:hAnsi="Times New Roman" w:cs="Times New Roman"/>
          <w:sz w:val="28"/>
          <w:szCs w:val="28"/>
        </w:rPr>
        <w:t>КоАП</w:t>
      </w:r>
      <w:r w:rsidRPr="000D3A78" w:rsidR="000D3A78">
        <w:rPr>
          <w:rFonts w:ascii="Times New Roman" w:hAnsi="Times New Roman" w:cs="Times New Roman"/>
          <w:sz w:val="28"/>
          <w:szCs w:val="28"/>
        </w:rPr>
        <w:t xml:space="preserve"> РФ.</w:t>
      </w:r>
      <w:r w:rsidR="000D3A78">
        <w:rPr>
          <w:rFonts w:ascii="Times New Roman" w:hAnsi="Times New Roman" w:cs="Times New Roman"/>
          <w:sz w:val="28"/>
          <w:szCs w:val="28"/>
        </w:rPr>
        <w:t xml:space="preserve"> Просила привлечь ее к административной ответственности в  пределах санкции  статьи.</w:t>
      </w:r>
    </w:p>
    <w:p w:rsidR="005344B9" w:rsidRPr="00F82672" w:rsidP="0053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должностное лицо, составившее протокол об административном правонарушении, и</w:t>
      </w:r>
      <w:r w:rsidRPr="00F82672" w:rsidR="006C7554">
        <w:rPr>
          <w:rFonts w:ascii="Times New Roman" w:hAnsi="Times New Roman" w:cs="Times New Roman"/>
          <w:sz w:val="28"/>
          <w:szCs w:val="28"/>
        </w:rPr>
        <w:t>зучив</w:t>
      </w:r>
      <w:r w:rsidRPr="00F82672" w:rsidR="00FF1503">
        <w:rPr>
          <w:rFonts w:ascii="Times New Roman" w:hAnsi="Times New Roman" w:cs="Times New Roman"/>
          <w:sz w:val="28"/>
          <w:szCs w:val="28"/>
        </w:rPr>
        <w:t xml:space="preserve"> </w:t>
      </w:r>
      <w:r w:rsidRPr="00F82672" w:rsidR="006C7554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Pr="00F82672" w:rsidR="00FF1503">
        <w:rPr>
          <w:rFonts w:ascii="Times New Roman" w:hAnsi="Times New Roman" w:cs="Times New Roman"/>
          <w:sz w:val="28"/>
          <w:szCs w:val="28"/>
        </w:rPr>
        <w:t xml:space="preserve"> </w:t>
      </w:r>
      <w:r w:rsidRPr="00F82672" w:rsidR="006C7554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Pr="00F82672" w:rsidR="00792CFA">
        <w:rPr>
          <w:rFonts w:ascii="Times New Roman" w:hAnsi="Times New Roman" w:cs="Times New Roman"/>
          <w:sz w:val="28"/>
          <w:szCs w:val="28"/>
        </w:rPr>
        <w:t xml:space="preserve"> </w:t>
      </w:r>
      <w:r w:rsidRPr="00F82672" w:rsidR="00FD794F">
        <w:rPr>
          <w:rFonts w:ascii="Times New Roman" w:hAnsi="Times New Roman" w:cs="Times New Roman"/>
          <w:sz w:val="28"/>
          <w:szCs w:val="28"/>
        </w:rPr>
        <w:t xml:space="preserve">прихожу </w:t>
      </w:r>
      <w:r w:rsidRPr="00F82672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F82672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F82672" w:rsidR="006C7554">
        <w:rPr>
          <w:rFonts w:ascii="Times New Roman" w:hAnsi="Times New Roman" w:cs="Times New Roman"/>
          <w:sz w:val="28"/>
          <w:szCs w:val="28"/>
        </w:rPr>
        <w:t xml:space="preserve">выводу о </w:t>
      </w:r>
      <w:r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Pr="00F82672" w:rsidR="00FF1503">
        <w:rPr>
          <w:rFonts w:ascii="Times New Roman" w:hAnsi="Times New Roman" w:cs="Times New Roman"/>
          <w:sz w:val="28"/>
          <w:szCs w:val="28"/>
        </w:rPr>
        <w:t xml:space="preserve"> производство по делу подлежит прекращению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основаниям.</w:t>
      </w:r>
    </w:p>
    <w:p w:rsidR="00D93BC1" w:rsidP="00F82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72">
        <w:rPr>
          <w:rFonts w:ascii="Times New Roman" w:hAnsi="Times New Roman" w:cs="Times New Roman"/>
          <w:sz w:val="28"/>
          <w:szCs w:val="28"/>
        </w:rPr>
        <w:t>Исходя из положений части 1 </w:t>
      </w:r>
      <w:r>
        <w:fldChar w:fldCharType="begin"/>
      </w:r>
      <w:r>
        <w:instrText xml:space="preserve"> HYPERLINK "https://rospravosudie.com/law/%D0%A1%D1%82%D0%B0%D1%82%D1%8C%D1%8F_1.6_%D0%9A%D0%BE%D0%90%D0%9F_%D0%A0%D0%A4" </w:instrText>
      </w:r>
      <w:r>
        <w:fldChar w:fldCharType="separate"/>
      </w:r>
      <w:r w:rsidRPr="00F8267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1.6 Кодекса Российской Федерации об административных правонарушениях</w:t>
      </w:r>
      <w:r>
        <w:fldChar w:fldCharType="end"/>
      </w:r>
      <w:r w:rsidRPr="006D1CA9">
        <w:rPr>
          <w:rFonts w:ascii="Times New Roman" w:hAnsi="Times New Roman" w:cs="Times New Roman"/>
          <w:sz w:val="28"/>
          <w:szCs w:val="28"/>
        </w:rPr>
        <w:t>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F1503" w:rsidRPr="00FF1503" w:rsidP="00FF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503">
        <w:rPr>
          <w:rFonts w:ascii="Times New Roman" w:hAnsi="Times New Roman" w:cs="Times New Roman"/>
          <w:sz w:val="28"/>
          <w:szCs w:val="28"/>
        </w:rPr>
        <w:t xml:space="preserve">По смыслу ст. 28.2 </w:t>
      </w:r>
      <w:r w:rsidRPr="00FF1503">
        <w:rPr>
          <w:rFonts w:ascii="Times New Roman" w:hAnsi="Times New Roman" w:cs="Times New Roman"/>
          <w:sz w:val="28"/>
          <w:szCs w:val="28"/>
        </w:rPr>
        <w:t>КоАП</w:t>
      </w:r>
      <w:r w:rsidRPr="00FF1503">
        <w:rPr>
          <w:rFonts w:ascii="Times New Roman" w:hAnsi="Times New Roman" w:cs="Times New Roman"/>
          <w:sz w:val="28"/>
          <w:szCs w:val="28"/>
        </w:rPr>
        <w:t xml:space="preserve"> РФ протокол об административном правонарушении составляется с участием лица, в отношении которого ведется производство по делу об административном  правонарушении.</w:t>
      </w:r>
    </w:p>
    <w:p w:rsidR="00FF1503" w:rsidRPr="00903C3B" w:rsidP="00FF1503">
      <w:pPr>
        <w:pStyle w:val="Heading1"/>
        <w:ind w:firstLine="567"/>
        <w:rPr>
          <w:i w:val="0"/>
          <w:sz w:val="28"/>
          <w:szCs w:val="28"/>
        </w:rPr>
      </w:pPr>
      <w:r w:rsidRPr="00903C3B">
        <w:rPr>
          <w:i w:val="0"/>
          <w:sz w:val="28"/>
          <w:szCs w:val="28"/>
        </w:rPr>
        <w:t xml:space="preserve">Лицо, в отношении которого составляется протокол об административном правонарушении, должно быть извещено о месте, дате, времени составления протокола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и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факте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нарушения, в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>связи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 с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 которым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 xml:space="preserve"> составляется </w:t>
      </w:r>
      <w:r>
        <w:rPr>
          <w:i w:val="0"/>
          <w:sz w:val="28"/>
          <w:szCs w:val="28"/>
        </w:rPr>
        <w:t xml:space="preserve"> </w:t>
      </w:r>
      <w:r w:rsidRPr="00903C3B">
        <w:rPr>
          <w:i w:val="0"/>
          <w:sz w:val="28"/>
          <w:szCs w:val="28"/>
        </w:rPr>
        <w:t>протокол.</w:t>
      </w:r>
    </w:p>
    <w:p w:rsidR="00FF1503" w:rsidRPr="00903C3B" w:rsidP="00FF1503">
      <w:pPr>
        <w:pStyle w:val="Heading1"/>
        <w:ind w:firstLine="567"/>
        <w:rPr>
          <w:i w:val="0"/>
          <w:sz w:val="28"/>
          <w:szCs w:val="28"/>
        </w:rPr>
      </w:pPr>
      <w:r w:rsidRPr="00903C3B">
        <w:rPr>
          <w:i w:val="0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</w:t>
      </w:r>
      <w:r w:rsidRPr="00903C3B">
        <w:rPr>
          <w:i w:val="0"/>
          <w:sz w:val="28"/>
          <w:szCs w:val="28"/>
        </w:rPr>
        <w:t>объяснения и замечания по содержанию протокола, которые прилагаются к протоколу (</w:t>
      </w:r>
      <w:r w:rsidRPr="00903C3B">
        <w:rPr>
          <w:i w:val="0"/>
          <w:sz w:val="28"/>
          <w:szCs w:val="28"/>
        </w:rPr>
        <w:t>ч</w:t>
      </w:r>
      <w:r w:rsidRPr="00903C3B">
        <w:rPr>
          <w:i w:val="0"/>
          <w:sz w:val="28"/>
          <w:szCs w:val="28"/>
        </w:rPr>
        <w:t xml:space="preserve">. 4 ст. 28.2 </w:t>
      </w:r>
      <w:r w:rsidRPr="00903C3B">
        <w:rPr>
          <w:i w:val="0"/>
          <w:sz w:val="28"/>
          <w:szCs w:val="28"/>
        </w:rPr>
        <w:t>КоАП</w:t>
      </w:r>
      <w:r w:rsidRPr="00903C3B">
        <w:rPr>
          <w:i w:val="0"/>
          <w:sz w:val="28"/>
          <w:szCs w:val="28"/>
        </w:rPr>
        <w:t xml:space="preserve"> РФ).</w:t>
      </w:r>
    </w:p>
    <w:p w:rsidR="00FF1503" w:rsidP="00FF1503">
      <w:pPr>
        <w:pStyle w:val="Heading1"/>
        <w:ind w:firstLine="567"/>
        <w:rPr>
          <w:i w:val="0"/>
          <w:sz w:val="28"/>
          <w:szCs w:val="28"/>
        </w:rPr>
      </w:pPr>
      <w:r w:rsidRPr="00903C3B">
        <w:rPr>
          <w:i w:val="0"/>
          <w:sz w:val="28"/>
          <w:szCs w:val="28"/>
        </w:rPr>
        <w:t xml:space="preserve">Согласно </w:t>
      </w:r>
      <w:r w:rsidRPr="00903C3B">
        <w:rPr>
          <w:i w:val="0"/>
          <w:sz w:val="28"/>
          <w:szCs w:val="28"/>
        </w:rPr>
        <w:t>ч</w:t>
      </w:r>
      <w:r w:rsidRPr="00903C3B">
        <w:rPr>
          <w:i w:val="0"/>
          <w:sz w:val="28"/>
          <w:szCs w:val="28"/>
        </w:rPr>
        <w:t xml:space="preserve">. 4.1 ст. 28.2 </w:t>
      </w:r>
      <w:r w:rsidRPr="00903C3B">
        <w:rPr>
          <w:i w:val="0"/>
          <w:sz w:val="28"/>
          <w:szCs w:val="28"/>
        </w:rPr>
        <w:t>КоАП</w:t>
      </w:r>
      <w:r w:rsidRPr="00903C3B">
        <w:rPr>
          <w:i w:val="0"/>
          <w:sz w:val="28"/>
          <w:szCs w:val="28"/>
        </w:rPr>
        <w:t xml:space="preserve"> РФ в случае неявки физического лица, или законного представителя юридического лица, в отношении которых ведется производство  по  делу  об  административном  правонарушении, </w:t>
      </w:r>
      <w:r w:rsidRPr="00E503CE">
        <w:rPr>
          <w:i w:val="0"/>
          <w:sz w:val="28"/>
          <w:szCs w:val="28"/>
        </w:rPr>
        <w:t>если  они</w:t>
      </w:r>
      <w:r w:rsidRPr="00903C3B">
        <w:rPr>
          <w:i w:val="0"/>
          <w:sz w:val="28"/>
          <w:szCs w:val="28"/>
          <w:u w:val="single"/>
        </w:rPr>
        <w:t xml:space="preserve">  </w:t>
      </w:r>
      <w:r w:rsidRPr="002F2F49">
        <w:rPr>
          <w:i w:val="0"/>
          <w:sz w:val="28"/>
          <w:szCs w:val="28"/>
        </w:rPr>
        <w:t>извещены  в  установленном  порядке</w:t>
      </w:r>
      <w:r w:rsidRPr="00903C3B">
        <w:rPr>
          <w:i w:val="0"/>
          <w:sz w:val="28"/>
          <w:szCs w:val="28"/>
        </w:rPr>
        <w:t>, протокол  об  административном  правонарушении   составляется   в   их   отсутствие. Копия  протокола об административном  правонарушении  направляется  лицу, в  отношении  которого  он составлен, в  течение трех дней со дня составления указанного протокола.</w:t>
      </w:r>
    </w:p>
    <w:p w:rsidR="00FF1503" w:rsidRPr="00F1034D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8"/>
          <w:szCs w:val="28"/>
        </w:rPr>
      </w:pPr>
      <w:r w:rsidRPr="00F1034D">
        <w:rPr>
          <w:sz w:val="28"/>
          <w:szCs w:val="28"/>
        </w:rPr>
        <w:t>Частью 1 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FF1503">
        <w:rPr>
          <w:rStyle w:val="Hyperlink"/>
          <w:color w:val="auto"/>
          <w:sz w:val="28"/>
          <w:szCs w:val="28"/>
          <w:u w:val="none"/>
        </w:rPr>
        <w:t>статьи 25.15</w:t>
      </w:r>
      <w:r w:rsidRPr="00D93BC1">
        <w:rPr>
          <w:rStyle w:val="Hyperlink"/>
          <w:sz w:val="28"/>
          <w:szCs w:val="28"/>
          <w:u w:val="none"/>
        </w:rPr>
        <w:t xml:space="preserve"> </w:t>
      </w:r>
      <w:r>
        <w:fldChar w:fldCharType="end"/>
      </w:r>
      <w:r w:rsidRPr="00F1034D">
        <w:rPr>
          <w:sz w:val="28"/>
          <w:szCs w:val="28"/>
        </w:rPr>
        <w:t>КоАП</w:t>
      </w:r>
      <w:r w:rsidRPr="00F1034D">
        <w:rPr>
          <w:sz w:val="28"/>
          <w:szCs w:val="28"/>
        </w:rPr>
        <w:t xml:space="preserve"> РФ  определено,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1034D">
        <w:rPr>
          <w:sz w:val="28"/>
          <w:szCs w:val="28"/>
        </w:rPr>
        <w:t xml:space="preserve"> сре</w:t>
      </w:r>
      <w:r w:rsidRPr="00F1034D">
        <w:rPr>
          <w:sz w:val="28"/>
          <w:szCs w:val="28"/>
        </w:rPr>
        <w:t>дств св</w:t>
      </w:r>
      <w:r w:rsidRPr="00F1034D">
        <w:rPr>
          <w:sz w:val="28"/>
          <w:szCs w:val="28"/>
        </w:rPr>
        <w:t>язи и доставки, обеспечивающих фиксирование извещения или вызова и его вручение адресату. Согласно части 2 названной статьи извещения, адресованные гражданам, в том числе индивидуальным предпринимателям, направляются по месту их жительства.</w:t>
      </w:r>
    </w:p>
    <w:p w:rsidR="00FF1503" w:rsidRPr="00F1034D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8"/>
          <w:szCs w:val="28"/>
        </w:rPr>
      </w:pPr>
      <w:r w:rsidRPr="00F1034D">
        <w:rPr>
          <w:sz w:val="28"/>
          <w:szCs w:val="28"/>
        </w:rPr>
        <w:t xml:space="preserve">В пункте 4 постановления Пленума Верховного Суда Российской Федерации </w:t>
      </w:r>
      <w:r w:rsidRPr="00BB38D4">
        <w:rPr>
          <w:sz w:val="28"/>
          <w:szCs w:val="28"/>
        </w:rPr>
        <w:t>от</w:t>
      </w:r>
      <w:r w:rsidRPr="00FF1503">
        <w:rPr>
          <w:b/>
          <w:sz w:val="28"/>
          <w:szCs w:val="28"/>
        </w:rPr>
        <w:t> </w:t>
      </w:r>
      <w:r w:rsidR="00BB38D4">
        <w:rPr>
          <w:b/>
          <w:sz w:val="28"/>
          <w:szCs w:val="28"/>
        </w:rPr>
        <w:t xml:space="preserve"> </w:t>
      </w:r>
      <w:r w:rsidR="000E283B">
        <w:rPr>
          <w:rStyle w:val="data2"/>
          <w:sz w:val="28"/>
          <w:szCs w:val="28"/>
        </w:rPr>
        <w:t xml:space="preserve">24 марта </w:t>
      </w:r>
      <w:r w:rsidRPr="00BB38D4" w:rsidR="00BB38D4">
        <w:rPr>
          <w:rStyle w:val="data2"/>
          <w:sz w:val="28"/>
          <w:szCs w:val="28"/>
        </w:rPr>
        <w:t>2005 г</w:t>
      </w:r>
      <w:r w:rsidR="000E283B">
        <w:rPr>
          <w:rStyle w:val="data2"/>
          <w:sz w:val="28"/>
          <w:szCs w:val="28"/>
        </w:rPr>
        <w:t>. №</w:t>
      </w:r>
      <w:r w:rsidRPr="00BB38D4">
        <w:rPr>
          <w:rStyle w:val="data2"/>
          <w:sz w:val="28"/>
          <w:szCs w:val="28"/>
        </w:rPr>
        <w:t xml:space="preserve"> 5 «О некоторых</w:t>
      </w:r>
      <w:r w:rsidRPr="00F1034D">
        <w:rPr>
          <w:rStyle w:val="data2"/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правонарушениях» разъяснено, что составление протокола об административном правонарушении в отсутствие лица, в отношении которого возбуждено дело об административном правонарушении, не относится к существенным недостаткам протокола только в случае, если этому лицу было</w:t>
      </w:r>
      <w:r w:rsidRPr="00F1034D">
        <w:rPr>
          <w:rStyle w:val="data2"/>
          <w:sz w:val="28"/>
          <w:szCs w:val="28"/>
        </w:rPr>
        <w:t xml:space="preserve"> надлежащим образом сообщено о времени и месте его составления.</w:t>
      </w:r>
    </w:p>
    <w:p w:rsidR="001C2E17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F1034D">
        <w:rPr>
          <w:sz w:val="28"/>
          <w:szCs w:val="28"/>
        </w:rPr>
        <w:t xml:space="preserve">Из материалов дела следует, что протокол об административном правонарушении </w:t>
      </w:r>
      <w:r w:rsidR="0080117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01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ч. </w:t>
      </w:r>
      <w:r w:rsidR="00990636">
        <w:rPr>
          <w:sz w:val="28"/>
          <w:szCs w:val="28"/>
        </w:rPr>
        <w:t>1</w:t>
      </w:r>
      <w:r w:rsidR="00801176">
        <w:rPr>
          <w:sz w:val="28"/>
          <w:szCs w:val="28"/>
        </w:rPr>
        <w:t xml:space="preserve"> </w:t>
      </w:r>
      <w:r w:rsidR="00990636">
        <w:rPr>
          <w:sz w:val="28"/>
          <w:szCs w:val="28"/>
        </w:rPr>
        <w:t xml:space="preserve">ст. 15.11 </w:t>
      </w:r>
      <w:r w:rsidR="00801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 РФ  </w:t>
      </w:r>
      <w:r w:rsidRPr="00F1034D">
        <w:rPr>
          <w:sz w:val="28"/>
          <w:szCs w:val="28"/>
        </w:rPr>
        <w:t>составлен </w:t>
      </w:r>
      <w:r w:rsidR="00990636">
        <w:rPr>
          <w:sz w:val="28"/>
          <w:szCs w:val="28"/>
        </w:rPr>
        <w:t xml:space="preserve">  26   октября</w:t>
      </w:r>
      <w:r>
        <w:rPr>
          <w:sz w:val="28"/>
          <w:szCs w:val="28"/>
        </w:rPr>
        <w:t xml:space="preserve">  2017  года   </w:t>
      </w:r>
      <w:r>
        <w:rPr>
          <w:rStyle w:val="data2"/>
          <w:sz w:val="28"/>
          <w:szCs w:val="28"/>
        </w:rPr>
        <w:t xml:space="preserve"> в  </w:t>
      </w:r>
      <w:r>
        <w:rPr>
          <w:rStyle w:val="data2"/>
          <w:sz w:val="28"/>
          <w:szCs w:val="28"/>
        </w:rPr>
        <w:t xml:space="preserve"> </w:t>
      </w:r>
      <w:r w:rsidRPr="00F1034D">
        <w:rPr>
          <w:rStyle w:val="data2"/>
          <w:sz w:val="28"/>
          <w:szCs w:val="28"/>
        </w:rPr>
        <w:t xml:space="preserve">отсутствие </w:t>
      </w:r>
      <w:r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>лица</w:t>
      </w:r>
      <w:r w:rsidR="006D1CA9">
        <w:rPr>
          <w:rStyle w:val="data2"/>
          <w:sz w:val="28"/>
          <w:szCs w:val="28"/>
        </w:rPr>
        <w:t>,</w:t>
      </w:r>
      <w:r>
        <w:rPr>
          <w:rStyle w:val="data2"/>
          <w:sz w:val="28"/>
          <w:szCs w:val="28"/>
        </w:rPr>
        <w:t xml:space="preserve"> </w:t>
      </w:r>
      <w:r w:rsidR="00E503CE">
        <w:rPr>
          <w:rStyle w:val="data2"/>
          <w:sz w:val="28"/>
          <w:szCs w:val="28"/>
        </w:rPr>
        <w:t xml:space="preserve"> в </w:t>
      </w:r>
      <w:r w:rsidR="00990636">
        <w:rPr>
          <w:rStyle w:val="data2"/>
          <w:sz w:val="28"/>
          <w:szCs w:val="28"/>
        </w:rPr>
        <w:t xml:space="preserve"> </w:t>
      </w:r>
      <w:r w:rsidR="00E503CE">
        <w:rPr>
          <w:rStyle w:val="data2"/>
          <w:sz w:val="28"/>
          <w:szCs w:val="28"/>
        </w:rPr>
        <w:t xml:space="preserve">отношении  которого ведется производство по делу об административном правонарушении,  </w:t>
      </w:r>
      <w:r>
        <w:rPr>
          <w:rStyle w:val="data2"/>
          <w:sz w:val="28"/>
          <w:szCs w:val="28"/>
        </w:rPr>
        <w:t xml:space="preserve">и </w:t>
      </w:r>
      <w:r w:rsidR="00990636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материалы  дела  не  содержат  </w:t>
      </w:r>
      <w:r w:rsidR="00E503CE">
        <w:rPr>
          <w:rStyle w:val="data2"/>
          <w:sz w:val="28"/>
          <w:szCs w:val="28"/>
        </w:rPr>
        <w:t>сведений  о  надлежащем</w:t>
      </w:r>
      <w:r>
        <w:rPr>
          <w:rStyle w:val="data2"/>
          <w:sz w:val="28"/>
          <w:szCs w:val="28"/>
        </w:rPr>
        <w:t xml:space="preserve">  </w:t>
      </w:r>
      <w:r w:rsidR="00990636">
        <w:rPr>
          <w:rStyle w:val="data2"/>
          <w:sz w:val="28"/>
          <w:szCs w:val="28"/>
        </w:rPr>
        <w:t xml:space="preserve">  </w:t>
      </w:r>
      <w:r>
        <w:rPr>
          <w:rStyle w:val="data2"/>
          <w:sz w:val="28"/>
          <w:szCs w:val="28"/>
        </w:rPr>
        <w:t>извещении</w:t>
      </w:r>
      <w:r w:rsidR="006D1CA9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 </w:t>
      </w:r>
      <w:r w:rsidR="00990636">
        <w:rPr>
          <w:rStyle w:val="data2"/>
          <w:sz w:val="28"/>
          <w:szCs w:val="28"/>
        </w:rPr>
        <w:t>Криковцо</w:t>
      </w:r>
      <w:r w:rsidR="0006495D">
        <w:rPr>
          <w:rStyle w:val="data2"/>
          <w:sz w:val="28"/>
          <w:szCs w:val="28"/>
        </w:rPr>
        <w:t>во</w:t>
      </w:r>
      <w:r w:rsidR="00990636">
        <w:rPr>
          <w:rStyle w:val="data2"/>
          <w:sz w:val="28"/>
          <w:szCs w:val="28"/>
        </w:rPr>
        <w:t>й</w:t>
      </w:r>
      <w:r w:rsidR="00990636">
        <w:rPr>
          <w:rStyle w:val="data2"/>
          <w:sz w:val="28"/>
          <w:szCs w:val="28"/>
        </w:rPr>
        <w:t xml:space="preserve">  Н.Н. </w:t>
      </w:r>
      <w:r>
        <w:rPr>
          <w:rStyle w:val="data2"/>
          <w:sz w:val="28"/>
          <w:szCs w:val="28"/>
        </w:rPr>
        <w:t>о</w:t>
      </w:r>
      <w:r w:rsidR="00801176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</w:t>
      </w:r>
      <w:r w:rsidR="006D1CA9">
        <w:rPr>
          <w:rStyle w:val="data2"/>
          <w:sz w:val="28"/>
          <w:szCs w:val="28"/>
        </w:rPr>
        <w:t xml:space="preserve">дате, </w:t>
      </w:r>
      <w:r>
        <w:rPr>
          <w:rStyle w:val="data2"/>
          <w:sz w:val="28"/>
          <w:szCs w:val="28"/>
        </w:rPr>
        <w:t>времени</w:t>
      </w:r>
      <w:r w:rsidR="006D1CA9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и</w:t>
      </w:r>
      <w:r w:rsidR="006D1CA9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месте</w:t>
      </w:r>
      <w:r w:rsidR="00801176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его</w:t>
      </w:r>
      <w:r w:rsidR="00801176">
        <w:rPr>
          <w:rStyle w:val="data2"/>
          <w:sz w:val="28"/>
          <w:szCs w:val="28"/>
        </w:rPr>
        <w:t xml:space="preserve"> </w:t>
      </w:r>
      <w:r w:rsidR="006D1CA9">
        <w:rPr>
          <w:rStyle w:val="data2"/>
          <w:sz w:val="28"/>
          <w:szCs w:val="28"/>
        </w:rPr>
        <w:t xml:space="preserve"> </w:t>
      </w:r>
      <w:r w:rsidR="00801176">
        <w:rPr>
          <w:rStyle w:val="data2"/>
          <w:sz w:val="28"/>
          <w:szCs w:val="28"/>
        </w:rPr>
        <w:t>составления.</w:t>
      </w:r>
    </w:p>
    <w:p w:rsidR="0079349D" w:rsidP="008364D1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Ненадлежащее извещение лица о составлении протокола об административном правонарушении  стало одним из основных причин  возврата  протокола </w:t>
      </w:r>
      <w:r w:rsidR="009C7371">
        <w:rPr>
          <w:rStyle w:val="data2"/>
          <w:sz w:val="28"/>
          <w:szCs w:val="28"/>
        </w:rPr>
        <w:t xml:space="preserve">об административном  правонарушении </w:t>
      </w:r>
      <w:r>
        <w:rPr>
          <w:rStyle w:val="data2"/>
          <w:sz w:val="28"/>
          <w:szCs w:val="28"/>
        </w:rPr>
        <w:t>дол</w:t>
      </w:r>
      <w:r w:rsidR="009C7371">
        <w:rPr>
          <w:rStyle w:val="data2"/>
          <w:sz w:val="28"/>
          <w:szCs w:val="28"/>
        </w:rPr>
        <w:t xml:space="preserve">жностному </w:t>
      </w:r>
      <w:r w:rsidR="00903FC3">
        <w:rPr>
          <w:rStyle w:val="data2"/>
          <w:sz w:val="28"/>
          <w:szCs w:val="28"/>
        </w:rPr>
        <w:t>лицу</w:t>
      </w:r>
      <w:r>
        <w:rPr>
          <w:rStyle w:val="data2"/>
          <w:sz w:val="28"/>
          <w:szCs w:val="28"/>
        </w:rPr>
        <w:t>, что</w:t>
      </w:r>
      <w:r w:rsidR="009C7371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усматривается  из   копии  определения  мирового судьи  от  17 ноября 2017 года (</w:t>
      </w:r>
      <w:r>
        <w:rPr>
          <w:rStyle w:val="data2"/>
          <w:sz w:val="28"/>
          <w:szCs w:val="28"/>
        </w:rPr>
        <w:t>л</w:t>
      </w:r>
      <w:r>
        <w:rPr>
          <w:rStyle w:val="data2"/>
          <w:sz w:val="28"/>
          <w:szCs w:val="28"/>
        </w:rPr>
        <w:t>.д. 79-80).</w:t>
      </w:r>
    </w:p>
    <w:p w:rsidR="009C7371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>Направляя  материал после устранения  недостатков</w:t>
      </w:r>
      <w:r w:rsidR="00903FC3">
        <w:rPr>
          <w:rStyle w:val="data2"/>
          <w:sz w:val="28"/>
          <w:szCs w:val="28"/>
        </w:rPr>
        <w:t>,</w:t>
      </w:r>
      <w:r>
        <w:rPr>
          <w:rStyle w:val="data2"/>
          <w:sz w:val="28"/>
          <w:szCs w:val="28"/>
        </w:rPr>
        <w:t xml:space="preserve"> </w:t>
      </w:r>
      <w:r w:rsidR="0006495D">
        <w:rPr>
          <w:rStyle w:val="data2"/>
          <w:sz w:val="28"/>
          <w:szCs w:val="28"/>
        </w:rPr>
        <w:t>Служба финансового надзора Республики Крым</w:t>
      </w:r>
      <w:r>
        <w:rPr>
          <w:rStyle w:val="data2"/>
          <w:sz w:val="28"/>
          <w:szCs w:val="28"/>
        </w:rPr>
        <w:t xml:space="preserve"> в сопроводительном письме (</w:t>
      </w:r>
      <w:r>
        <w:rPr>
          <w:rStyle w:val="data2"/>
          <w:sz w:val="28"/>
          <w:szCs w:val="28"/>
        </w:rPr>
        <w:t>л</w:t>
      </w:r>
      <w:r>
        <w:rPr>
          <w:rStyle w:val="data2"/>
          <w:sz w:val="28"/>
          <w:szCs w:val="28"/>
        </w:rPr>
        <w:t>.</w:t>
      </w:r>
      <w:r w:rsidR="006B2917">
        <w:rPr>
          <w:rStyle w:val="data2"/>
          <w:sz w:val="28"/>
          <w:szCs w:val="28"/>
        </w:rPr>
        <w:t>д.</w:t>
      </w:r>
      <w:r>
        <w:rPr>
          <w:rStyle w:val="data2"/>
          <w:sz w:val="28"/>
          <w:szCs w:val="28"/>
        </w:rPr>
        <w:t xml:space="preserve"> 81-</w:t>
      </w:r>
      <w:r w:rsidR="006B2917">
        <w:rPr>
          <w:rStyle w:val="data2"/>
          <w:sz w:val="28"/>
          <w:szCs w:val="28"/>
        </w:rPr>
        <w:t>84</w:t>
      </w:r>
      <w:r>
        <w:rPr>
          <w:rStyle w:val="data2"/>
          <w:sz w:val="28"/>
          <w:szCs w:val="28"/>
        </w:rPr>
        <w:t xml:space="preserve">)  указала, что   уведомление о составлении протокола об административном правонарушении </w:t>
      </w:r>
      <w:r w:rsidR="0039157D">
        <w:rPr>
          <w:rStyle w:val="data2"/>
          <w:sz w:val="28"/>
          <w:szCs w:val="28"/>
        </w:rPr>
        <w:t xml:space="preserve">  </w:t>
      </w:r>
      <w:r>
        <w:rPr>
          <w:rStyle w:val="data2"/>
          <w:sz w:val="28"/>
          <w:szCs w:val="28"/>
        </w:rPr>
        <w:t xml:space="preserve">направлено </w:t>
      </w:r>
      <w:r w:rsidR="0039157D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>на</w:t>
      </w:r>
      <w:r w:rsidR="0039157D">
        <w:rPr>
          <w:rStyle w:val="data2"/>
          <w:sz w:val="28"/>
          <w:szCs w:val="28"/>
        </w:rPr>
        <w:t xml:space="preserve">  почтовы</w:t>
      </w:r>
      <w:r>
        <w:rPr>
          <w:rStyle w:val="data2"/>
          <w:sz w:val="28"/>
          <w:szCs w:val="28"/>
        </w:rPr>
        <w:t xml:space="preserve">й и электронный  адрес </w:t>
      </w:r>
      <w:r>
        <w:rPr>
          <w:rStyle w:val="data2"/>
          <w:sz w:val="28"/>
          <w:szCs w:val="28"/>
        </w:rPr>
        <w:t>Криковцовой</w:t>
      </w:r>
      <w:r w:rsidR="0039157D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Н.Н.</w:t>
      </w:r>
    </w:p>
    <w:p w:rsidR="009C7371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Также </w:t>
      </w:r>
      <w:r w:rsidR="00E404A2">
        <w:rPr>
          <w:rStyle w:val="data2"/>
          <w:sz w:val="28"/>
          <w:szCs w:val="28"/>
        </w:rPr>
        <w:t xml:space="preserve"> указали</w:t>
      </w:r>
      <w:r>
        <w:rPr>
          <w:rStyle w:val="data2"/>
          <w:sz w:val="28"/>
          <w:szCs w:val="28"/>
        </w:rPr>
        <w:t xml:space="preserve">, что в телефонном режиме  </w:t>
      </w:r>
      <w:r>
        <w:rPr>
          <w:rStyle w:val="data2"/>
          <w:sz w:val="28"/>
          <w:szCs w:val="28"/>
        </w:rPr>
        <w:t>Криковцовой</w:t>
      </w:r>
      <w:r>
        <w:rPr>
          <w:rStyle w:val="data2"/>
          <w:sz w:val="28"/>
          <w:szCs w:val="28"/>
        </w:rPr>
        <w:t xml:space="preserve"> Н.Н. сообщено, что  она   находится  за пределами города Симферополя и по адресу  </w:t>
      </w:r>
      <w:r>
        <w:rPr>
          <w:rStyle w:val="data2"/>
          <w:sz w:val="28"/>
          <w:szCs w:val="28"/>
        </w:rPr>
        <w:t>регистрации</w:t>
      </w:r>
      <w:r>
        <w:rPr>
          <w:rStyle w:val="data2"/>
          <w:sz w:val="28"/>
          <w:szCs w:val="28"/>
        </w:rPr>
        <w:t xml:space="preserve"> (</w:t>
      </w:r>
      <w:r w:rsidR="004B7DD4">
        <w:rPr>
          <w:rStyle w:val="data2"/>
          <w:sz w:val="28"/>
          <w:szCs w:val="28"/>
        </w:rPr>
        <w:t>…</w:t>
      </w:r>
      <w:r>
        <w:rPr>
          <w:rStyle w:val="data2"/>
          <w:sz w:val="28"/>
          <w:szCs w:val="28"/>
        </w:rPr>
        <w:t xml:space="preserve">) </w:t>
      </w:r>
      <w:r>
        <w:rPr>
          <w:rStyle w:val="data2"/>
          <w:sz w:val="28"/>
          <w:szCs w:val="28"/>
        </w:rPr>
        <w:t>не находится, получать почтовую корреспонденцию не имеет возможности, в связи с чем сообщила адрес электронной почты.</w:t>
      </w:r>
    </w:p>
    <w:p w:rsidR="009C7371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Уведомление о составлении  протокола об административном правонарушении, направленное  </w:t>
      </w:r>
      <w:r>
        <w:rPr>
          <w:rStyle w:val="data2"/>
          <w:sz w:val="28"/>
          <w:szCs w:val="28"/>
        </w:rPr>
        <w:t>Криковцовой</w:t>
      </w:r>
      <w:r>
        <w:rPr>
          <w:rStyle w:val="data2"/>
          <w:sz w:val="28"/>
          <w:szCs w:val="28"/>
        </w:rPr>
        <w:t xml:space="preserve">  Н.Н. по  почте  вернулось в адрес  Службы с отметкой  на  конверте «Истек срок хранения 27.11.2017 года».</w:t>
      </w:r>
    </w:p>
    <w:p w:rsidR="00E404A2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При  таких  обстоятельствах, </w:t>
      </w:r>
      <w:r w:rsidR="00903FC3">
        <w:rPr>
          <w:rStyle w:val="data2"/>
          <w:sz w:val="28"/>
          <w:szCs w:val="28"/>
        </w:rPr>
        <w:t>Служ</w:t>
      </w:r>
      <w:r w:rsidR="00390ECD">
        <w:rPr>
          <w:rStyle w:val="data2"/>
          <w:sz w:val="28"/>
          <w:szCs w:val="28"/>
        </w:rPr>
        <w:t>ба  финансового надзора Республ</w:t>
      </w:r>
      <w:r w:rsidR="00903FC3">
        <w:rPr>
          <w:rStyle w:val="data2"/>
          <w:sz w:val="28"/>
          <w:szCs w:val="28"/>
        </w:rPr>
        <w:t>ики Крым   считае</w:t>
      </w:r>
      <w:r>
        <w:rPr>
          <w:rStyle w:val="data2"/>
          <w:sz w:val="28"/>
          <w:szCs w:val="28"/>
        </w:rPr>
        <w:t>т, что</w:t>
      </w:r>
      <w:r w:rsidR="00903FC3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 </w:t>
      </w:r>
      <w:r>
        <w:rPr>
          <w:rStyle w:val="data2"/>
          <w:sz w:val="28"/>
          <w:szCs w:val="28"/>
        </w:rPr>
        <w:t>Криковцова</w:t>
      </w:r>
      <w:r>
        <w:rPr>
          <w:rStyle w:val="data2"/>
          <w:sz w:val="28"/>
          <w:szCs w:val="28"/>
        </w:rPr>
        <w:t xml:space="preserve"> Н.Н.  надлежаще  извещена </w:t>
      </w:r>
      <w:r w:rsidR="00903FC3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о </w:t>
      </w:r>
      <w:r w:rsidR="00903FC3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дате, времени и </w:t>
      </w:r>
      <w:r w:rsidR="00903FC3">
        <w:rPr>
          <w:rStyle w:val="data2"/>
          <w:sz w:val="28"/>
          <w:szCs w:val="28"/>
        </w:rPr>
        <w:t xml:space="preserve"> месте составления  протокола.</w:t>
      </w:r>
    </w:p>
    <w:p w:rsidR="00E404A2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Изучив  все  доводы </w:t>
      </w:r>
      <w:r w:rsidR="0006495D">
        <w:rPr>
          <w:rStyle w:val="data2"/>
          <w:sz w:val="28"/>
          <w:szCs w:val="28"/>
        </w:rPr>
        <w:t>и представленные материалы</w:t>
      </w:r>
      <w:r w:rsidR="00903FC3">
        <w:rPr>
          <w:rStyle w:val="data2"/>
          <w:sz w:val="28"/>
          <w:szCs w:val="28"/>
        </w:rPr>
        <w:t>,</w:t>
      </w:r>
      <w:r w:rsidR="00390ECD">
        <w:rPr>
          <w:rStyle w:val="data2"/>
          <w:sz w:val="28"/>
          <w:szCs w:val="28"/>
        </w:rPr>
        <w:t xml:space="preserve"> все </w:t>
      </w:r>
      <w:r>
        <w:rPr>
          <w:rStyle w:val="data2"/>
          <w:sz w:val="28"/>
          <w:szCs w:val="28"/>
        </w:rPr>
        <w:t>же прихожу к выводу о ненадлежаще</w:t>
      </w:r>
      <w:r w:rsidR="0048798B">
        <w:rPr>
          <w:rStyle w:val="data2"/>
          <w:sz w:val="28"/>
          <w:szCs w:val="28"/>
        </w:rPr>
        <w:t xml:space="preserve">м </w:t>
      </w:r>
      <w:r>
        <w:rPr>
          <w:rStyle w:val="data2"/>
          <w:sz w:val="28"/>
          <w:szCs w:val="28"/>
        </w:rPr>
        <w:t xml:space="preserve"> извещении  лица, в отношении которого</w:t>
      </w:r>
      <w:r w:rsidR="0048798B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ведется </w:t>
      </w:r>
      <w:r w:rsidR="0048798B">
        <w:rPr>
          <w:rStyle w:val="data2"/>
          <w:sz w:val="28"/>
          <w:szCs w:val="28"/>
        </w:rPr>
        <w:t xml:space="preserve"> произв</w:t>
      </w:r>
      <w:r>
        <w:rPr>
          <w:rStyle w:val="data2"/>
          <w:sz w:val="28"/>
          <w:szCs w:val="28"/>
        </w:rPr>
        <w:t>одство  об</w:t>
      </w:r>
      <w:r w:rsidR="0048798B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административном</w:t>
      </w:r>
      <w:r w:rsidR="0048798B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правонарушении</w:t>
      </w:r>
      <w:r w:rsidR="0006495D">
        <w:rPr>
          <w:rStyle w:val="data2"/>
          <w:sz w:val="28"/>
          <w:szCs w:val="28"/>
        </w:rPr>
        <w:t xml:space="preserve">, о дате, времени и месте составления </w:t>
      </w:r>
      <w:r w:rsidR="00903FC3">
        <w:rPr>
          <w:rStyle w:val="data2"/>
          <w:sz w:val="28"/>
          <w:szCs w:val="28"/>
        </w:rPr>
        <w:t xml:space="preserve"> </w:t>
      </w:r>
      <w:r w:rsidR="0006495D">
        <w:rPr>
          <w:rStyle w:val="data2"/>
          <w:sz w:val="28"/>
          <w:szCs w:val="28"/>
        </w:rPr>
        <w:t>протокола.</w:t>
      </w:r>
    </w:p>
    <w:p w:rsidR="00E404A2" w:rsidP="00E404A2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 Так, направленное  по  электронной  почте  23  октября  2017 года  извещение  на  имя  </w:t>
      </w:r>
      <w:r>
        <w:rPr>
          <w:rStyle w:val="data2"/>
          <w:sz w:val="28"/>
          <w:szCs w:val="28"/>
        </w:rPr>
        <w:t>Криковцовой</w:t>
      </w:r>
      <w:r>
        <w:rPr>
          <w:rStyle w:val="data2"/>
          <w:sz w:val="28"/>
          <w:szCs w:val="28"/>
        </w:rPr>
        <w:t xml:space="preserve"> Н.Н. о  вызове  для  составления  протокола  об административном правонарушении на 26  октября 2017 года в  10 часов (</w:t>
      </w:r>
      <w:r>
        <w:rPr>
          <w:rStyle w:val="data2"/>
          <w:sz w:val="28"/>
          <w:szCs w:val="28"/>
        </w:rPr>
        <w:t>л</w:t>
      </w:r>
      <w:r>
        <w:rPr>
          <w:rStyle w:val="data2"/>
          <w:sz w:val="28"/>
          <w:szCs w:val="28"/>
        </w:rPr>
        <w:t>.д. 10, 9) не  является  надлежащим извещением, поскольку  отсутствуют  доказательства, подтверждающие  его</w:t>
      </w:r>
      <w:r w:rsidR="0006495D">
        <w:rPr>
          <w:rStyle w:val="data2"/>
          <w:sz w:val="28"/>
          <w:szCs w:val="28"/>
        </w:rPr>
        <w:t xml:space="preserve"> </w:t>
      </w:r>
      <w:r>
        <w:rPr>
          <w:rStyle w:val="data2"/>
          <w:sz w:val="28"/>
          <w:szCs w:val="28"/>
        </w:rPr>
        <w:t xml:space="preserve">  получение   адресатом.</w:t>
      </w:r>
    </w:p>
    <w:p w:rsidR="00E404A2" w:rsidP="0048798B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 xml:space="preserve">Направленное  по  почте  на имя </w:t>
      </w:r>
      <w:r>
        <w:rPr>
          <w:rStyle w:val="data2"/>
          <w:sz w:val="28"/>
          <w:szCs w:val="28"/>
        </w:rPr>
        <w:t>Криковцовой</w:t>
      </w:r>
      <w:r>
        <w:rPr>
          <w:rStyle w:val="data2"/>
          <w:sz w:val="28"/>
          <w:szCs w:val="28"/>
        </w:rPr>
        <w:t xml:space="preserve"> Н.Н.  извещение о вызове для составления протокола также не является  надлежащим извещением, поскольку   только  27 ноября 2017 года </w:t>
      </w:r>
      <w:r w:rsidR="0006495D">
        <w:rPr>
          <w:rStyle w:val="data2"/>
          <w:sz w:val="28"/>
          <w:szCs w:val="28"/>
        </w:rPr>
        <w:t>(</w:t>
      </w:r>
      <w:r w:rsidR="007A650A">
        <w:rPr>
          <w:rStyle w:val="data2"/>
          <w:sz w:val="28"/>
          <w:szCs w:val="28"/>
        </w:rPr>
        <w:t xml:space="preserve">уже  </w:t>
      </w:r>
      <w:r w:rsidR="0006495D">
        <w:rPr>
          <w:rStyle w:val="data2"/>
          <w:sz w:val="28"/>
          <w:szCs w:val="28"/>
        </w:rPr>
        <w:t xml:space="preserve">после  составления  протокола) </w:t>
      </w:r>
      <w:r w:rsidR="007A650A">
        <w:rPr>
          <w:rStyle w:val="data2"/>
          <w:sz w:val="28"/>
          <w:szCs w:val="28"/>
        </w:rPr>
        <w:t xml:space="preserve">почтой  </w:t>
      </w:r>
      <w:r>
        <w:rPr>
          <w:rStyle w:val="data2"/>
          <w:sz w:val="28"/>
          <w:szCs w:val="28"/>
        </w:rPr>
        <w:t xml:space="preserve">была  сделана   отметка  о  возврате  </w:t>
      </w:r>
      <w:r w:rsidR="00D01869">
        <w:rPr>
          <w:rStyle w:val="data2"/>
          <w:sz w:val="28"/>
          <w:szCs w:val="28"/>
        </w:rPr>
        <w:t xml:space="preserve"> почтового оправления  </w:t>
      </w:r>
      <w:r>
        <w:rPr>
          <w:rStyle w:val="data2"/>
          <w:sz w:val="28"/>
          <w:szCs w:val="28"/>
        </w:rPr>
        <w:t>по истечению  срока  хранения.</w:t>
      </w:r>
    </w:p>
    <w:p w:rsidR="00903FC3" w:rsidP="00903FC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>
        <w:rPr>
          <w:rStyle w:val="data2"/>
          <w:sz w:val="28"/>
          <w:szCs w:val="28"/>
        </w:rPr>
        <w:t>Каких-либо  иных  доказательств, подтверждающих  надлежащее извещение  лица о  дате,  времени  и  месте составления  протокола, материалы дела  не содержат и суду не представлены.</w:t>
      </w:r>
    </w:p>
    <w:p w:rsidR="006D1CA9" w:rsidRPr="006D1CA9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6D1CA9">
        <w:rPr>
          <w:sz w:val="28"/>
          <w:szCs w:val="28"/>
        </w:rPr>
        <w:t xml:space="preserve">Таким образом, </w:t>
      </w:r>
      <w:r w:rsidR="007661BA">
        <w:rPr>
          <w:sz w:val="28"/>
          <w:szCs w:val="28"/>
        </w:rPr>
        <w:t xml:space="preserve">на дату составления </w:t>
      </w:r>
      <w:r w:rsidRPr="006D1CA9">
        <w:rPr>
          <w:sz w:val="28"/>
          <w:szCs w:val="28"/>
        </w:rPr>
        <w:t xml:space="preserve"> протокола об административном правонарушении</w:t>
      </w:r>
      <w:r w:rsidR="0048798B">
        <w:rPr>
          <w:sz w:val="28"/>
          <w:szCs w:val="28"/>
        </w:rPr>
        <w:t xml:space="preserve">  -  26  октября  2017  года  </w:t>
      </w:r>
      <w:r w:rsidRPr="006D1CA9">
        <w:rPr>
          <w:sz w:val="28"/>
          <w:szCs w:val="28"/>
        </w:rPr>
        <w:t>у</w:t>
      </w:r>
      <w:r w:rsidR="00D93BC1">
        <w:rPr>
          <w:sz w:val="28"/>
          <w:szCs w:val="28"/>
        </w:rPr>
        <w:t xml:space="preserve"> </w:t>
      </w:r>
      <w:r w:rsidRPr="006D1CA9">
        <w:rPr>
          <w:sz w:val="28"/>
          <w:szCs w:val="28"/>
        </w:rPr>
        <w:t xml:space="preserve"> должностного</w:t>
      </w:r>
      <w:r w:rsidR="007661BA">
        <w:rPr>
          <w:sz w:val="28"/>
          <w:szCs w:val="28"/>
        </w:rPr>
        <w:t xml:space="preserve"> </w:t>
      </w:r>
      <w:r w:rsidR="00D93BC1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 xml:space="preserve">лица отсутствовала </w:t>
      </w:r>
      <w:r w:rsidR="00D93BC1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 xml:space="preserve">информация  </w:t>
      </w:r>
      <w:r w:rsidR="00E21BE3">
        <w:rPr>
          <w:sz w:val="28"/>
          <w:szCs w:val="28"/>
        </w:rPr>
        <w:t xml:space="preserve">о  надлежащем </w:t>
      </w:r>
      <w:r w:rsidRPr="006D1CA9">
        <w:rPr>
          <w:sz w:val="28"/>
          <w:szCs w:val="28"/>
        </w:rPr>
        <w:t xml:space="preserve"> извещении </w:t>
      </w:r>
      <w:r w:rsidR="0048798B">
        <w:rPr>
          <w:sz w:val="28"/>
          <w:szCs w:val="28"/>
        </w:rPr>
        <w:t xml:space="preserve">  </w:t>
      </w:r>
      <w:r w:rsidR="0048798B">
        <w:rPr>
          <w:sz w:val="28"/>
          <w:szCs w:val="28"/>
        </w:rPr>
        <w:t>Криковцовой</w:t>
      </w:r>
      <w:r w:rsidR="0048798B">
        <w:rPr>
          <w:sz w:val="28"/>
          <w:szCs w:val="28"/>
        </w:rPr>
        <w:t xml:space="preserve"> Н.Н. </w:t>
      </w:r>
      <w:r w:rsidR="00E21BE3">
        <w:rPr>
          <w:sz w:val="28"/>
          <w:szCs w:val="28"/>
        </w:rPr>
        <w:t xml:space="preserve">  </w:t>
      </w:r>
      <w:r w:rsidRPr="006D1CA9">
        <w:rPr>
          <w:rStyle w:val="fio2"/>
          <w:sz w:val="28"/>
          <w:szCs w:val="28"/>
        </w:rPr>
        <w:t>о времени и месте совершения указанного процессуального действия, в связи с чем, порядок составления протокола об административном правонарушении, установленный </w:t>
      </w:r>
      <w:r w:rsidR="00D93BC1">
        <w:rPr>
          <w:rStyle w:val="fio2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"https://rospravosudie.com/law/%D0%A1%D1%82%D0%B0%D1%82%D1%8C%D1%8F_28.2_%D0%9A%D0%BE%D0%90%D0%9F_%D0%A0%D0%A4" </w:instrText>
      </w:r>
      <w:r>
        <w:fldChar w:fldCharType="separate"/>
      </w:r>
      <w:r w:rsidRPr="006D1CA9">
        <w:rPr>
          <w:rStyle w:val="Hyperlink"/>
          <w:color w:val="auto"/>
          <w:sz w:val="28"/>
          <w:szCs w:val="28"/>
          <w:u w:val="none"/>
        </w:rPr>
        <w:t>статьей 28.2 Кодекса Российской Федерации об административных правонарушениях</w:t>
      </w:r>
      <w:r>
        <w:fldChar w:fldCharType="end"/>
      </w:r>
      <w:r w:rsidRPr="006D1CA9">
        <w:rPr>
          <w:rStyle w:val="fio2"/>
          <w:sz w:val="28"/>
          <w:szCs w:val="28"/>
        </w:rPr>
        <w:t>, не был соблюден, что привело к нарушению процессуальных гарантий</w:t>
      </w:r>
      <w:r w:rsidRPr="006D1CA9">
        <w:rPr>
          <w:rStyle w:val="fio2"/>
          <w:sz w:val="28"/>
          <w:szCs w:val="28"/>
        </w:rPr>
        <w:t xml:space="preserve"> лица, в отношении которого </w:t>
      </w:r>
      <w:r w:rsidR="0048798B">
        <w:rPr>
          <w:rStyle w:val="fio2"/>
          <w:sz w:val="28"/>
          <w:szCs w:val="28"/>
        </w:rPr>
        <w:t>ведется  производство  по  делу</w:t>
      </w:r>
      <w:r w:rsidRPr="006D1CA9">
        <w:rPr>
          <w:rStyle w:val="fio2"/>
          <w:sz w:val="28"/>
          <w:szCs w:val="28"/>
        </w:rPr>
        <w:t xml:space="preserve"> об административном правонарушении.</w:t>
      </w:r>
    </w:p>
    <w:p w:rsidR="007661BA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1CA9" w:rsidR="006D1CA9">
        <w:rPr>
          <w:sz w:val="28"/>
          <w:szCs w:val="28"/>
        </w:rPr>
        <w:t>оставленный протокол об адми</w:t>
      </w:r>
      <w:r w:rsidR="006D1CA9">
        <w:rPr>
          <w:sz w:val="28"/>
          <w:szCs w:val="28"/>
        </w:rPr>
        <w:t xml:space="preserve">нистративном правонарушении  </w:t>
      </w:r>
      <w:r w:rsidRPr="006D1CA9" w:rsidR="006D1CA9">
        <w:rPr>
          <w:sz w:val="28"/>
          <w:szCs w:val="28"/>
        </w:rPr>
        <w:t xml:space="preserve">не может рассматриваться в качестве надлежащего доказательства по делу об административном правонарушении и служить основанием для привлечения лица </w:t>
      </w:r>
      <w:r>
        <w:rPr>
          <w:sz w:val="28"/>
          <w:szCs w:val="28"/>
        </w:rPr>
        <w:t xml:space="preserve"> </w:t>
      </w:r>
      <w:r w:rsidRPr="006D1CA9" w:rsidR="006D1CA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D1CA9" w:rsidR="006D1CA9"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</w:t>
      </w:r>
      <w:r w:rsidRPr="006D1CA9" w:rsidR="006D1CA9">
        <w:rPr>
          <w:sz w:val="28"/>
          <w:szCs w:val="28"/>
        </w:rPr>
        <w:t xml:space="preserve"> ответственности.</w:t>
      </w:r>
    </w:p>
    <w:p w:rsidR="0048798B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ч. 1 ст. 24.5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производство  подлежит  прекращению при отсутствии состава  административного  правонарушения</w:t>
      </w:r>
      <w:r w:rsidR="009016B4">
        <w:rPr>
          <w:sz w:val="28"/>
          <w:szCs w:val="28"/>
        </w:rPr>
        <w:t>.</w:t>
      </w:r>
    </w:p>
    <w:p w:rsidR="000E2948" w:rsidRPr="005D0268" w:rsidP="006D1CA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5D0268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</w:t>
      </w:r>
      <w:r w:rsidR="009016B4">
        <w:rPr>
          <w:color w:val="000000"/>
          <w:sz w:val="28"/>
          <w:szCs w:val="28"/>
          <w:shd w:val="clear" w:color="auto" w:fill="FFFFFF"/>
        </w:rPr>
        <w:t xml:space="preserve">учитывая, что составленный  при указанных обстоятельствах  протокол об административном правонарушении нельзя признать  надлежащим  и </w:t>
      </w:r>
      <w:r w:rsidR="00D01869">
        <w:rPr>
          <w:color w:val="000000"/>
          <w:sz w:val="28"/>
          <w:szCs w:val="28"/>
          <w:shd w:val="clear" w:color="auto" w:fill="FFFFFF"/>
        </w:rPr>
        <w:t xml:space="preserve"> </w:t>
      </w:r>
      <w:r w:rsidR="009016B4">
        <w:rPr>
          <w:color w:val="000000"/>
          <w:sz w:val="28"/>
          <w:szCs w:val="28"/>
          <w:shd w:val="clear" w:color="auto" w:fill="FFFFFF"/>
        </w:rPr>
        <w:t xml:space="preserve">допустимым доказательством, а факт совершения вмененного </w:t>
      </w:r>
      <w:r w:rsidR="009016B4">
        <w:rPr>
          <w:color w:val="000000"/>
          <w:sz w:val="28"/>
          <w:szCs w:val="28"/>
          <w:shd w:val="clear" w:color="auto" w:fill="FFFFFF"/>
        </w:rPr>
        <w:t>Криковцовой</w:t>
      </w:r>
      <w:r w:rsidR="009016B4">
        <w:rPr>
          <w:color w:val="000000"/>
          <w:sz w:val="28"/>
          <w:szCs w:val="28"/>
          <w:shd w:val="clear" w:color="auto" w:fill="FFFFFF"/>
        </w:rPr>
        <w:t xml:space="preserve"> Н.Н.  правонарушения  нельзя  признать доказанным,  суд  считает  необходимым производство по делу прекратить</w:t>
      </w:r>
      <w:r w:rsidRPr="005D0268" w:rsidR="006D1CA9">
        <w:rPr>
          <w:color w:val="000000"/>
          <w:sz w:val="28"/>
          <w:szCs w:val="28"/>
          <w:shd w:val="clear" w:color="auto" w:fill="FFFFFF"/>
        </w:rPr>
        <w:t>. </w:t>
      </w:r>
    </w:p>
    <w:p w:rsidR="00F762A4" w:rsidRPr="005D0268" w:rsidP="005D0268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5D0268">
        <w:rPr>
          <w:sz w:val="28"/>
          <w:szCs w:val="28"/>
        </w:rPr>
        <w:t>На основании изложенного</w:t>
      </w:r>
      <w:r w:rsidRPr="005D0268" w:rsidR="00F93B57">
        <w:rPr>
          <w:sz w:val="28"/>
          <w:szCs w:val="28"/>
        </w:rPr>
        <w:t>,</w:t>
      </w:r>
      <w:r w:rsidRPr="005D0268" w:rsidR="00E13037">
        <w:rPr>
          <w:sz w:val="28"/>
          <w:szCs w:val="28"/>
        </w:rPr>
        <w:t xml:space="preserve"> руководствуясь </w:t>
      </w:r>
      <w:r w:rsidRPr="005D0268">
        <w:rPr>
          <w:color w:val="000000"/>
          <w:sz w:val="28"/>
          <w:szCs w:val="28"/>
          <w:shd w:val="clear" w:color="auto" w:fill="FFFFFF"/>
        </w:rPr>
        <w:t> п.2 ч.1 ст</w:t>
      </w:r>
      <w:r w:rsidRPr="003F2B93">
        <w:rPr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3F2B9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5D0268" w:rsidR="005D0268">
        <w:rPr>
          <w:color w:val="000000"/>
          <w:sz w:val="28"/>
          <w:szCs w:val="28"/>
          <w:shd w:val="clear" w:color="auto" w:fill="FFFFFF"/>
        </w:rPr>
        <w:t xml:space="preserve">  </w:t>
      </w:r>
      <w:r w:rsidRPr="005D0268">
        <w:rPr>
          <w:sz w:val="28"/>
          <w:szCs w:val="28"/>
        </w:rPr>
        <w:t>К</w:t>
      </w:r>
      <w:r w:rsidRPr="005D0268" w:rsidR="00E13037">
        <w:rPr>
          <w:sz w:val="28"/>
          <w:szCs w:val="28"/>
        </w:rPr>
        <w:t>оАП</w:t>
      </w:r>
      <w:r w:rsidRPr="005D0268" w:rsidR="00E13037">
        <w:rPr>
          <w:sz w:val="28"/>
          <w:szCs w:val="28"/>
        </w:rPr>
        <w:t xml:space="preserve">  РФ</w:t>
      </w:r>
      <w:r w:rsidRPr="005D0268">
        <w:rPr>
          <w:sz w:val="28"/>
          <w:szCs w:val="28"/>
        </w:rPr>
        <w:t xml:space="preserve">, </w:t>
      </w:r>
      <w:r w:rsidRPr="005D0268" w:rsidR="00F93B57">
        <w:rPr>
          <w:sz w:val="28"/>
          <w:szCs w:val="28"/>
        </w:rPr>
        <w:t xml:space="preserve"> мировой  </w:t>
      </w:r>
      <w:r w:rsidRPr="005D0268">
        <w:rPr>
          <w:sz w:val="28"/>
          <w:szCs w:val="28"/>
        </w:rPr>
        <w:t>судья</w:t>
      </w:r>
      <w:r w:rsidRPr="005D0268" w:rsidR="00F93B57">
        <w:rPr>
          <w:sz w:val="28"/>
          <w:szCs w:val="28"/>
        </w:rPr>
        <w:t>, -</w:t>
      </w:r>
    </w:p>
    <w:p w:rsidR="00D07868" w:rsidRPr="005D0268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0268">
        <w:rPr>
          <w:rFonts w:ascii="Times New Roman" w:hAnsi="Times New Roman" w:cs="Times New Roman"/>
          <w:sz w:val="28"/>
          <w:szCs w:val="28"/>
        </w:rPr>
        <w:t>П</w:t>
      </w:r>
      <w:r w:rsidRPr="005D0268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93B57" w:rsidRPr="005D0268" w:rsidP="005D0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35AF" w:rsidRPr="005D0268" w:rsidP="0067092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5D0268">
        <w:rPr>
          <w:sz w:val="28"/>
          <w:szCs w:val="28"/>
        </w:rPr>
        <w:t>Производство  по  делу  об   административном  правонарушении</w:t>
      </w:r>
      <w:r w:rsidR="003F2B93">
        <w:rPr>
          <w:sz w:val="28"/>
          <w:szCs w:val="28"/>
        </w:rPr>
        <w:t xml:space="preserve">, предусмотренном  </w:t>
      </w:r>
      <w:r w:rsidRPr="005D0268" w:rsidR="006D1CA9">
        <w:rPr>
          <w:color w:val="000000"/>
          <w:sz w:val="28"/>
          <w:szCs w:val="28"/>
        </w:rPr>
        <w:t xml:space="preserve">частью  </w:t>
      </w:r>
      <w:r w:rsidR="009016B4">
        <w:rPr>
          <w:color w:val="000000"/>
          <w:sz w:val="28"/>
          <w:szCs w:val="28"/>
        </w:rPr>
        <w:t>1</w:t>
      </w:r>
      <w:r w:rsidRPr="005D0268" w:rsidR="006D1CA9">
        <w:rPr>
          <w:color w:val="000000"/>
          <w:sz w:val="28"/>
          <w:szCs w:val="28"/>
        </w:rPr>
        <w:t xml:space="preserve">  статьи</w:t>
      </w:r>
      <w:r w:rsidR="009016B4">
        <w:rPr>
          <w:color w:val="000000"/>
          <w:sz w:val="28"/>
          <w:szCs w:val="28"/>
        </w:rPr>
        <w:t xml:space="preserve"> 15.11 </w:t>
      </w:r>
      <w:r w:rsidR="006D1CA9">
        <w:rPr>
          <w:color w:val="000000"/>
          <w:sz w:val="28"/>
          <w:szCs w:val="28"/>
        </w:rPr>
        <w:t xml:space="preserve"> </w:t>
      </w:r>
      <w:r w:rsidRPr="005D0268" w:rsidR="006D1CA9">
        <w:rPr>
          <w:bCs/>
          <w:sz w:val="28"/>
          <w:szCs w:val="28"/>
        </w:rPr>
        <w:t xml:space="preserve"> </w:t>
      </w:r>
      <w:r w:rsidRPr="005D0268" w:rsidR="003F2B93">
        <w:rPr>
          <w:sz w:val="28"/>
          <w:szCs w:val="28"/>
        </w:rPr>
        <w:t>Кодекса</w:t>
      </w:r>
      <w:r w:rsidR="00414E99">
        <w:rPr>
          <w:sz w:val="28"/>
          <w:szCs w:val="28"/>
        </w:rPr>
        <w:t xml:space="preserve"> </w:t>
      </w:r>
      <w:r w:rsidRPr="005D0268" w:rsidR="003F2B93">
        <w:rPr>
          <w:sz w:val="28"/>
          <w:szCs w:val="28"/>
        </w:rPr>
        <w:t xml:space="preserve"> Российской</w:t>
      </w:r>
      <w:r w:rsidR="00414E99">
        <w:rPr>
          <w:sz w:val="28"/>
          <w:szCs w:val="28"/>
        </w:rPr>
        <w:t xml:space="preserve"> </w:t>
      </w:r>
      <w:r w:rsidRPr="005D0268" w:rsidR="003F2B93">
        <w:rPr>
          <w:sz w:val="28"/>
          <w:szCs w:val="28"/>
        </w:rPr>
        <w:t xml:space="preserve"> Федерации об административных </w:t>
      </w:r>
      <w:r w:rsidR="00414E99">
        <w:rPr>
          <w:sz w:val="28"/>
          <w:szCs w:val="28"/>
        </w:rPr>
        <w:t xml:space="preserve"> </w:t>
      </w:r>
      <w:r w:rsidRPr="005D0268" w:rsidR="003F2B93">
        <w:rPr>
          <w:sz w:val="28"/>
          <w:szCs w:val="28"/>
        </w:rPr>
        <w:t>правонарушениях</w:t>
      </w:r>
      <w:r w:rsidR="00414E99">
        <w:rPr>
          <w:sz w:val="28"/>
          <w:szCs w:val="28"/>
        </w:rPr>
        <w:t>,</w:t>
      </w:r>
      <w:r w:rsidRPr="005D0268" w:rsidR="00D07868">
        <w:rPr>
          <w:sz w:val="28"/>
          <w:szCs w:val="28"/>
        </w:rPr>
        <w:t xml:space="preserve"> </w:t>
      </w:r>
      <w:r w:rsidR="006D1CA9">
        <w:rPr>
          <w:sz w:val="28"/>
          <w:szCs w:val="28"/>
        </w:rPr>
        <w:t xml:space="preserve">в отношении  </w:t>
      </w:r>
      <w:r w:rsidR="009016B4">
        <w:rPr>
          <w:sz w:val="28"/>
          <w:szCs w:val="28"/>
        </w:rPr>
        <w:t xml:space="preserve">главного </w:t>
      </w:r>
      <w:r w:rsidRPr="00CA2268" w:rsidR="009016B4">
        <w:rPr>
          <w:sz w:val="28"/>
          <w:szCs w:val="28"/>
        </w:rPr>
        <w:t xml:space="preserve"> </w:t>
      </w:r>
      <w:r w:rsidR="009016B4">
        <w:rPr>
          <w:sz w:val="28"/>
          <w:szCs w:val="28"/>
        </w:rPr>
        <w:t>бухгалтера</w:t>
      </w:r>
      <w:r w:rsidRPr="00CA2268" w:rsidR="009016B4">
        <w:rPr>
          <w:sz w:val="28"/>
          <w:szCs w:val="28"/>
        </w:rPr>
        <w:t xml:space="preserve"> </w:t>
      </w:r>
      <w:r w:rsidR="009016B4">
        <w:rPr>
          <w:sz w:val="28"/>
          <w:szCs w:val="28"/>
        </w:rPr>
        <w:t xml:space="preserve"> </w:t>
      </w:r>
      <w:r w:rsidR="00DB79C1">
        <w:rPr>
          <w:sz w:val="28"/>
          <w:szCs w:val="28"/>
        </w:rPr>
        <w:t xml:space="preserve">ГАУ РК </w:t>
      </w:r>
      <w:r w:rsidRPr="00CA2268" w:rsidR="009016B4">
        <w:rPr>
          <w:sz w:val="28"/>
          <w:szCs w:val="28"/>
        </w:rPr>
        <w:t xml:space="preserve">«Центр инвестиций и регионального развития» </w:t>
      </w:r>
      <w:r w:rsidR="009016B4">
        <w:rPr>
          <w:sz w:val="28"/>
          <w:szCs w:val="28"/>
        </w:rPr>
        <w:t>Криковцовой</w:t>
      </w:r>
      <w:r w:rsidR="009016B4">
        <w:rPr>
          <w:sz w:val="28"/>
          <w:szCs w:val="28"/>
        </w:rPr>
        <w:t xml:space="preserve">  Н</w:t>
      </w:r>
      <w:r w:rsidR="004B7DD4">
        <w:rPr>
          <w:sz w:val="28"/>
          <w:szCs w:val="28"/>
        </w:rPr>
        <w:t>.Н.</w:t>
      </w:r>
      <w:r w:rsidR="009016B4">
        <w:rPr>
          <w:b/>
          <w:sz w:val="28"/>
          <w:szCs w:val="28"/>
        </w:rPr>
        <w:t xml:space="preserve"> </w:t>
      </w:r>
      <w:r w:rsidRPr="00CA2268" w:rsidR="009016B4">
        <w:rPr>
          <w:sz w:val="28"/>
          <w:szCs w:val="28"/>
        </w:rPr>
        <w:t xml:space="preserve"> </w:t>
      </w:r>
      <w:r w:rsidRPr="005D0268">
        <w:rPr>
          <w:sz w:val="28"/>
          <w:szCs w:val="28"/>
        </w:rPr>
        <w:t>прекратить  на</w:t>
      </w:r>
      <w:r w:rsidR="006D1CA9">
        <w:rPr>
          <w:sz w:val="28"/>
          <w:szCs w:val="28"/>
        </w:rPr>
        <w:t xml:space="preserve"> </w:t>
      </w:r>
      <w:r w:rsidRPr="005D0268">
        <w:rPr>
          <w:color w:val="000000"/>
          <w:sz w:val="28"/>
          <w:szCs w:val="28"/>
          <w:shd w:val="clear" w:color="auto" w:fill="FFFFFF"/>
        </w:rPr>
        <w:t xml:space="preserve"> основании </w:t>
      </w:r>
      <w:r w:rsidR="006D1CA9">
        <w:rPr>
          <w:color w:val="000000"/>
          <w:sz w:val="28"/>
          <w:szCs w:val="28"/>
          <w:shd w:val="clear" w:color="auto" w:fill="FFFFFF"/>
        </w:rPr>
        <w:t xml:space="preserve"> </w:t>
      </w:r>
      <w:r w:rsidRPr="005D0268">
        <w:rPr>
          <w:color w:val="000000"/>
          <w:sz w:val="28"/>
          <w:szCs w:val="28"/>
          <w:shd w:val="clear" w:color="auto" w:fill="FFFFFF"/>
        </w:rPr>
        <w:t>п. 2 ч.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0268">
        <w:rPr>
          <w:color w:val="000000"/>
          <w:sz w:val="28"/>
          <w:szCs w:val="28"/>
          <w:shd w:val="clear" w:color="auto" w:fill="FFFFFF"/>
        </w:rPr>
        <w:t xml:space="preserve">1 ст.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5D026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5D026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0268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D0268">
        <w:rPr>
          <w:color w:val="000000"/>
          <w:sz w:val="28"/>
          <w:szCs w:val="28"/>
          <w:shd w:val="clear" w:color="auto" w:fill="FFFFFF"/>
        </w:rPr>
        <w:t>правонарушениях</w:t>
      </w:r>
      <w:r w:rsidR="0048798B">
        <w:rPr>
          <w:color w:val="000000"/>
          <w:sz w:val="28"/>
          <w:szCs w:val="28"/>
          <w:shd w:val="clear" w:color="auto" w:fill="FFFFFF"/>
        </w:rPr>
        <w:t xml:space="preserve"> в связи  с отсут</w:t>
      </w:r>
      <w:r w:rsidR="009016B4">
        <w:rPr>
          <w:color w:val="000000"/>
          <w:sz w:val="28"/>
          <w:szCs w:val="28"/>
          <w:shd w:val="clear" w:color="auto" w:fill="FFFFFF"/>
        </w:rPr>
        <w:t xml:space="preserve">ствием </w:t>
      </w:r>
      <w:r w:rsidR="0048798B">
        <w:rPr>
          <w:color w:val="000000"/>
          <w:sz w:val="28"/>
          <w:szCs w:val="28"/>
          <w:shd w:val="clear" w:color="auto" w:fill="FFFFFF"/>
        </w:rPr>
        <w:t xml:space="preserve"> состава правонарушения.</w:t>
      </w:r>
      <w:r w:rsidRPr="005D0268" w:rsidR="00670923">
        <w:rPr>
          <w:color w:val="000000"/>
          <w:sz w:val="28"/>
          <w:szCs w:val="28"/>
          <w:shd w:val="clear" w:color="auto" w:fill="FFFFFF"/>
        </w:rPr>
        <w:t> </w:t>
      </w:r>
    </w:p>
    <w:p w:rsidR="006235AF" w:rsidRPr="005D0268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D026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235AF" w:rsidRPr="005D0268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6235AF" w:rsidRPr="005D0268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D0268">
        <w:rPr>
          <w:color w:val="000000"/>
          <w:sz w:val="28"/>
          <w:szCs w:val="28"/>
        </w:rPr>
        <w:t> </w:t>
      </w:r>
      <w:r w:rsidRPr="005D0268">
        <w:rPr>
          <w:sz w:val="28"/>
          <w:szCs w:val="28"/>
        </w:rPr>
        <w:t xml:space="preserve"> Мировой  судья:                                                                        Т.С. </w:t>
      </w:r>
      <w:r w:rsidRPr="005D0268">
        <w:rPr>
          <w:sz w:val="28"/>
          <w:szCs w:val="28"/>
        </w:rPr>
        <w:t>Тарасенко</w:t>
      </w:r>
    </w:p>
    <w:p w:rsidR="006235AF" w:rsidRPr="006235AF" w:rsidP="006235AF">
      <w:pPr>
        <w:pStyle w:val="BodyTextIndent"/>
        <w:spacing w:after="0" w:line="240" w:lineRule="auto"/>
        <w:ind w:left="0" w:firstLine="567"/>
        <w:jc w:val="both"/>
        <w:rPr>
          <w:rFonts w:eastAsia="Arial Unicode MS"/>
          <w:sz w:val="28"/>
          <w:szCs w:val="28"/>
        </w:rPr>
      </w:pPr>
    </w:p>
    <w:sectPr w:rsidSect="005344B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53F14"/>
    <w:rsid w:val="00061177"/>
    <w:rsid w:val="00064075"/>
    <w:rsid w:val="0006495D"/>
    <w:rsid w:val="00073F3B"/>
    <w:rsid w:val="0009103E"/>
    <w:rsid w:val="0009317A"/>
    <w:rsid w:val="000B40EF"/>
    <w:rsid w:val="000C5CED"/>
    <w:rsid w:val="000D3A78"/>
    <w:rsid w:val="000D3EC5"/>
    <w:rsid w:val="000E2163"/>
    <w:rsid w:val="000E283B"/>
    <w:rsid w:val="000E2948"/>
    <w:rsid w:val="00106821"/>
    <w:rsid w:val="001940F6"/>
    <w:rsid w:val="001A08F8"/>
    <w:rsid w:val="001B3055"/>
    <w:rsid w:val="001C2E17"/>
    <w:rsid w:val="001C378B"/>
    <w:rsid w:val="001C44BA"/>
    <w:rsid w:val="00201A93"/>
    <w:rsid w:val="00205D62"/>
    <w:rsid w:val="002170C9"/>
    <w:rsid w:val="00220EFF"/>
    <w:rsid w:val="00223714"/>
    <w:rsid w:val="00264552"/>
    <w:rsid w:val="002702D1"/>
    <w:rsid w:val="0028650C"/>
    <w:rsid w:val="00290D6C"/>
    <w:rsid w:val="002B76AB"/>
    <w:rsid w:val="002B7AD8"/>
    <w:rsid w:val="002C5AD6"/>
    <w:rsid w:val="002E3D1F"/>
    <w:rsid w:val="002F2F49"/>
    <w:rsid w:val="002F425A"/>
    <w:rsid w:val="00301933"/>
    <w:rsid w:val="00305626"/>
    <w:rsid w:val="003273E9"/>
    <w:rsid w:val="00361B3A"/>
    <w:rsid w:val="003907F9"/>
    <w:rsid w:val="00390ECD"/>
    <w:rsid w:val="00390FAF"/>
    <w:rsid w:val="0039157D"/>
    <w:rsid w:val="003B5D18"/>
    <w:rsid w:val="003B790D"/>
    <w:rsid w:val="003D6621"/>
    <w:rsid w:val="003E3845"/>
    <w:rsid w:val="003F2B93"/>
    <w:rsid w:val="00400575"/>
    <w:rsid w:val="00414E99"/>
    <w:rsid w:val="00425B50"/>
    <w:rsid w:val="00434877"/>
    <w:rsid w:val="00451B28"/>
    <w:rsid w:val="00484E1E"/>
    <w:rsid w:val="0048798B"/>
    <w:rsid w:val="004B7DD4"/>
    <w:rsid w:val="004C64E5"/>
    <w:rsid w:val="00501949"/>
    <w:rsid w:val="00522710"/>
    <w:rsid w:val="005344B9"/>
    <w:rsid w:val="0059741C"/>
    <w:rsid w:val="005A3FE6"/>
    <w:rsid w:val="005D0268"/>
    <w:rsid w:val="00603C00"/>
    <w:rsid w:val="00605E43"/>
    <w:rsid w:val="006235AF"/>
    <w:rsid w:val="00625548"/>
    <w:rsid w:val="00652E51"/>
    <w:rsid w:val="00670923"/>
    <w:rsid w:val="00670FA2"/>
    <w:rsid w:val="00693B75"/>
    <w:rsid w:val="006A1329"/>
    <w:rsid w:val="006B2917"/>
    <w:rsid w:val="006C7554"/>
    <w:rsid w:val="006D1CA9"/>
    <w:rsid w:val="006F4A9B"/>
    <w:rsid w:val="006F50E9"/>
    <w:rsid w:val="00750BDD"/>
    <w:rsid w:val="0076000F"/>
    <w:rsid w:val="00763F56"/>
    <w:rsid w:val="007661BA"/>
    <w:rsid w:val="00771972"/>
    <w:rsid w:val="007725C3"/>
    <w:rsid w:val="00792CFA"/>
    <w:rsid w:val="0079349D"/>
    <w:rsid w:val="00794583"/>
    <w:rsid w:val="00795B66"/>
    <w:rsid w:val="007A650A"/>
    <w:rsid w:val="007C2E27"/>
    <w:rsid w:val="007C4757"/>
    <w:rsid w:val="007C482F"/>
    <w:rsid w:val="007D2DF9"/>
    <w:rsid w:val="007D7D21"/>
    <w:rsid w:val="007F696D"/>
    <w:rsid w:val="00801176"/>
    <w:rsid w:val="008220AA"/>
    <w:rsid w:val="0083100F"/>
    <w:rsid w:val="008364D1"/>
    <w:rsid w:val="008C3902"/>
    <w:rsid w:val="009016B4"/>
    <w:rsid w:val="00903C3B"/>
    <w:rsid w:val="00903FC3"/>
    <w:rsid w:val="00985A4C"/>
    <w:rsid w:val="00990636"/>
    <w:rsid w:val="009A4474"/>
    <w:rsid w:val="009B6E4A"/>
    <w:rsid w:val="009C7371"/>
    <w:rsid w:val="009E470C"/>
    <w:rsid w:val="009E5648"/>
    <w:rsid w:val="009F55F2"/>
    <w:rsid w:val="00A33645"/>
    <w:rsid w:val="00A353EE"/>
    <w:rsid w:val="00A455EB"/>
    <w:rsid w:val="00A62E36"/>
    <w:rsid w:val="00A74C8E"/>
    <w:rsid w:val="00A87DCF"/>
    <w:rsid w:val="00A901C7"/>
    <w:rsid w:val="00AA359A"/>
    <w:rsid w:val="00AB4BB4"/>
    <w:rsid w:val="00AD7C32"/>
    <w:rsid w:val="00B108D4"/>
    <w:rsid w:val="00B17192"/>
    <w:rsid w:val="00B2364C"/>
    <w:rsid w:val="00B501EE"/>
    <w:rsid w:val="00B518FA"/>
    <w:rsid w:val="00B51BF6"/>
    <w:rsid w:val="00B54AB3"/>
    <w:rsid w:val="00B54C51"/>
    <w:rsid w:val="00BA77AE"/>
    <w:rsid w:val="00BB38D4"/>
    <w:rsid w:val="00BB5C06"/>
    <w:rsid w:val="00BC15A7"/>
    <w:rsid w:val="00BE5993"/>
    <w:rsid w:val="00C0178E"/>
    <w:rsid w:val="00C11A0B"/>
    <w:rsid w:val="00C14A62"/>
    <w:rsid w:val="00C21705"/>
    <w:rsid w:val="00C22508"/>
    <w:rsid w:val="00C34FDB"/>
    <w:rsid w:val="00C556A5"/>
    <w:rsid w:val="00CA2268"/>
    <w:rsid w:val="00CA72CD"/>
    <w:rsid w:val="00CF3F82"/>
    <w:rsid w:val="00CF5851"/>
    <w:rsid w:val="00CF64EE"/>
    <w:rsid w:val="00D01583"/>
    <w:rsid w:val="00D01869"/>
    <w:rsid w:val="00D0273A"/>
    <w:rsid w:val="00D032FD"/>
    <w:rsid w:val="00D07868"/>
    <w:rsid w:val="00D171E0"/>
    <w:rsid w:val="00D6491C"/>
    <w:rsid w:val="00D82A7E"/>
    <w:rsid w:val="00D93BC1"/>
    <w:rsid w:val="00DA10E9"/>
    <w:rsid w:val="00DA312C"/>
    <w:rsid w:val="00DB79C1"/>
    <w:rsid w:val="00DD66B0"/>
    <w:rsid w:val="00E13037"/>
    <w:rsid w:val="00E14ADD"/>
    <w:rsid w:val="00E21815"/>
    <w:rsid w:val="00E21BE3"/>
    <w:rsid w:val="00E23C32"/>
    <w:rsid w:val="00E25884"/>
    <w:rsid w:val="00E404A2"/>
    <w:rsid w:val="00E503CE"/>
    <w:rsid w:val="00E62B63"/>
    <w:rsid w:val="00E75BFA"/>
    <w:rsid w:val="00EA7100"/>
    <w:rsid w:val="00EF48A4"/>
    <w:rsid w:val="00EF79EC"/>
    <w:rsid w:val="00F07BBE"/>
    <w:rsid w:val="00F101C7"/>
    <w:rsid w:val="00F1034D"/>
    <w:rsid w:val="00F1538A"/>
    <w:rsid w:val="00F53E01"/>
    <w:rsid w:val="00F72F4F"/>
    <w:rsid w:val="00F762A4"/>
    <w:rsid w:val="00F82672"/>
    <w:rsid w:val="00F84D30"/>
    <w:rsid w:val="00F93B57"/>
    <w:rsid w:val="00F9641D"/>
    <w:rsid w:val="00F9749B"/>
    <w:rsid w:val="00FD794F"/>
    <w:rsid w:val="00FF1503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next w:val="Normal"/>
    <w:link w:val="1"/>
    <w:qFormat/>
    <w:rsid w:val="00FF1503"/>
    <w:pPr>
      <w:keepNext/>
      <w:spacing w:after="0" w:line="240" w:lineRule="auto"/>
      <w:ind w:right="24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data2">
    <w:name w:val="data2"/>
    <w:basedOn w:val="DefaultParagraphFont"/>
    <w:rsid w:val="00220EFF"/>
  </w:style>
  <w:style w:type="character" w:styleId="Hyperlink">
    <w:name w:val="Hyperlink"/>
    <w:basedOn w:val="DefaultParagraphFont"/>
    <w:uiPriority w:val="99"/>
    <w:semiHidden/>
    <w:unhideWhenUsed/>
    <w:rsid w:val="00F762A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762A4"/>
  </w:style>
  <w:style w:type="character" w:customStyle="1" w:styleId="1">
    <w:name w:val="Заголовок 1 Знак"/>
    <w:basedOn w:val="DefaultParagraphFont"/>
    <w:link w:val="Heading1"/>
    <w:rsid w:val="00FF150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fio2">
    <w:name w:val="fio2"/>
    <w:basedOn w:val="DefaultParagraphFont"/>
    <w:rsid w:val="006D1CA9"/>
  </w:style>
  <w:style w:type="character" w:customStyle="1" w:styleId="blk">
    <w:name w:val="blk"/>
    <w:basedOn w:val="DefaultParagraphFont"/>
    <w:rsid w:val="00836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39ED-7C3A-4CFE-AAEA-54672570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