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№05-0070/14/2022</w:t>
      </w:r>
    </w:p>
    <w:p w:rsidR="00A77B3E">
      <w:r>
        <w:t>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 в отношении:</w:t>
      </w:r>
    </w:p>
    <w:p w:rsidR="00A77B3E">
      <w:r>
        <w:t>главного бухгалтера Государственного бюджетного образовательного наименование организации фио, паспортные данные, урож. адрес, гражд. России, паспортные данные, несовершеннолетних детей не имеющей, инвалидности не имеющей, зарегистрированной по адресу: адрес, привлекаемой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главным бухгалтером ГБОУ ВО РК «КУКИТ», не представила в ИФНС России по адрес в установленный законодательством о налогах и сборах срок налоговую декларацию по налогу на прибыль за дата, чем нарушила требования п.4 ст.289 НК РФ.</w:t>
      </w:r>
    </w:p>
    <w:p w:rsidR="00A77B3E">
      <w:r>
        <w:t>фио в судебном заседании вину в совершении правонарушения признала.</w:t>
      </w:r>
    </w:p>
    <w:p w:rsidR="00A77B3E">
      <w:r>
        <w:t>Заслушав фио, изучив материалы дела, мировой судья приходит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Налоговая декларация по налогу на прибыль за дата подана ГБОУ ВО РК «КУКИТ»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главного бухгалтера ГБОУ ВО РК «КУКИТ»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№91022202500016600002/17 от дата; копией налоговой декларации по налогу на прибыль организаций от дата; квитанцией о приеме налоговой декларации в электронном виде от дата; копией акта налоговой проверки №6336 от дата; протоколом рассмотрения документов налоговой проверки от дата; решением №7511 от дата о привлечении лица к ответственности за налоговое правонарушение, предусмотренное НК РФ; выпиской из приказа от дата №37-л; копией должностной инструкции главного бухгалтера ГБОУ ВО РК «КУКИТ»;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виновной. Обстоятельств, отягчающих административную ответственность, при рассмотрении дела не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главного бухгалтера Государственного бюджетного образовательного наименование организации фио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ей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