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3</w:t>
      </w:r>
    </w:p>
    <w:p w:rsidR="00A77B3E">
      <w:r>
        <w:t>УИД 91MS0014-телефон-телефон</w:t>
      </w:r>
    </w:p>
    <w:p w:rsidR="00A77B3E">
      <w:r>
        <w:t>дело №05-0076/14/2023</w:t>
      </w:r>
    </w:p>
    <w:p w:rsidR="00A77B3E">
      <w:r>
        <w:t>П О С Т А Н О В Л Е Н И Е</w:t>
      </w:r>
    </w:p>
    <w:p w:rsidR="00A77B3E">
      <w:r>
        <w:t>дата</w:t>
        <w:tab/>
        <w:t xml:space="preserve">   адрес</w:t>
      </w:r>
    </w:p>
    <w:p w:rsidR="00A77B3E">
      <w:r>
        <w:t>мировой судья судебного участка №14 Киевского судебного района адрес фио, рассмотрев дело об административном правонарушении в отношении генерального директора наименование организации фио, паспортные данные, урож.  адрес, ИНН 054202629070, паспортные данные, гражданина России, адрес места жительства: адрес, адрес, привлекаемого к административной ответственности, предусмотренной частью 5 статьи 14.25 КоАП РФ,–</w:t>
      </w:r>
    </w:p>
    <w:p w:rsidR="00A77B3E">
      <w:r>
        <w:t>у с т а н о в и л :</w:t>
      </w:r>
    </w:p>
    <w:p w:rsidR="00A77B3E">
      <w:r>
        <w:t>наименование организации зарегистрировано Инспекцией Федеральной налоговой службы по адрес дата по адресу адрес. дата Межрайонной инспекцией Федеральной налоговой службы №9 по адрес в отношении фио вынесено постановление по делу об административном правонарушении №947 по ч.4 статьи 14.25 КоАП РФ за непредоставление достоверных сведений в орган, осуществляющий государственную регистрацию юридических лиц, постановление вступило в законную силу дата. В рамках контрольных мероприятий дата МИФНС №9 по РК был проведен осмотр места регистрации юридического лица и составлен протокол осмотра, согласно которому по указанному адресу наименование организации не находится. Таким образом, директор наименование организации фио, будучи привлеченным к административной ответственности по ч. 4 статьи 14.25 КоАП РФ, повторно не предоставил в орган, осуществляющий государственную регистрацию юридических лиц и индивидуальных предпринимателей, достоверные сведения о юридическом лице.</w:t>
      </w:r>
    </w:p>
    <w:p w:rsidR="00A77B3E">
      <w:r>
        <w:t>фио к мировому судье не явился. О причине неявки не сообщил. О времени и месте рассмотрения дела извещен надлежащим образом.</w:t>
      </w:r>
    </w:p>
    <w:p w:rsidR="00A77B3E">
      <w:r>
        <w:t>Исследовав представленные материалы в их совокупности, прихожу к следующим выводам.</w:t>
      </w:r>
    </w:p>
    <w:p w:rsidR="00A77B3E">
      <w:r>
        <w:t>В соответствии с частью 5 статьи 14.25 КоАП РФ, повторное совершение административного правонарушения, предусмотренного частью 4 настоящей статьи, а также представление в орган, осуществляющий государственную регистрацию юридических лиц и индивидуальных предпринимателей, документов, содержащих заведомо ложные сведения, если такое действие не содержит уголовно наказуемого деяния влечет в отношении должностных лиц дисквалификацию на срок от одного года до трех лет.</w:t>
      </w:r>
    </w:p>
    <w:p w:rsidR="00A77B3E">
      <w:r>
        <w:t>Согласно части 4 статьи 14.25 КоАП РФ, непредставление или представление недостоверных сведений о юридическом лице или об индивидуальном предпринимателе в орган, осуществляющий государственную регистрацию юридических лиц и индивидуальных предпринимателей, в случаях, если такое представление предусмотрено законом, влечет наложение административного штрафа на должностных лиц в размере от пяти тысяч до сумма прописью.</w:t>
      </w:r>
    </w:p>
    <w:p w:rsidR="00A77B3E">
      <w:r>
        <w:t>В соответствии с п. 1 ст. 25 Федерального закона от дата № 129-ФЗ «О государственной регистрации юридических лиц и индивидуальных предпринимателей» за непредставление или несвоевременное представление необходимых для включения в государственные реестры сведений, а также за представление недостоверных сведений заявители, юридические лица и (или) индивидуальные предприниматели несут ответственность, установленную законодательством РФ.</w:t>
      </w:r>
    </w:p>
    <w:p w:rsidR="00A77B3E">
      <w:r>
        <w:t>Согласно пп. «в» п. 1 ст. 5 Федерального закона от дата №129-ФЗ «О государственной регистрации юридических лиц и индивидуальных предпринимателей» к числу сведений и документов о юридическом лице, которые должны содержаться в Едином государственном реестре юридических лиц, в частности, относятся: адрес юридического лица в пределах места нахождения юридического лица.</w:t>
      </w:r>
    </w:p>
    <w:p w:rsidR="00A77B3E">
      <w:r>
        <w:t>Таким образом, на заявителя возложена обязанность по представлению в регистрирующий орган достоверной информации.</w:t>
      </w:r>
    </w:p>
    <w:p w:rsidR="00A77B3E">
      <w:r>
        <w:t>Факт совершения вышеуказанного административного правонарушения директором наименование организации фио подтверждается совокупностью собранных по делу доказательств: протоколом об административном правонарушении №23/5 от дата; протоколом осмотра объекта недвижимости от дата № 314/2; постановлением по делу об административном правонарушении №947 от дата; заявлением о государственной регистрации юридического лица при создании; выпиской из ЕГРЮЛ.</w:t>
      </w:r>
    </w:p>
    <w:p w:rsidR="00A77B3E">
      <w:r>
        <w:t>Протокол об административном правонарушении и иные материалы составлены в соответствии с требованиями административного законодательства надлежащим должностным лицом.</w:t>
      </w:r>
    </w:p>
    <w:p w:rsidR="00A77B3E">
      <w:r>
        <w:t>Оценив представленные доказательства, считаю установленным, что в нарушение приведенных выше требований закона фио повторно допустил не предоставление в орган, осуществляющий государственную регистрацию юридических лиц и индивидуальных предпринимателей, достоверных сведений о юридическом лице наименование организации.</w:t>
      </w:r>
    </w:p>
    <w:p w:rsidR="00A77B3E">
      <w:r>
        <w:t>Санкция ч.5 статьи 14.25 КоАП РФ предусматривает наказание в отношении должностных лиц в виде дисквалификации на срок от одного года до трех лет.</w:t>
      </w:r>
    </w:p>
    <w:p w:rsidR="00A77B3E">
      <w:r>
        <w:t>Обстоятельств, смягчающих либо отягчающих административную ответственность, мировым судьей не установлено.</w:t>
      </w:r>
    </w:p>
    <w:p w:rsidR="00A77B3E">
      <w:r>
        <w:t>При назначении наказания, мировой судья учитывает характер совершенного административного правонарушения, данные о личности виновного, и полагает необходимым назначить ему наказание в виде дисквалификации в пределах санкции ч.5 ст.14.25 КоАП РФ.</w:t>
      </w:r>
    </w:p>
    <w:p w:rsidR="00A77B3E">
      <w:r>
        <w:t>Руководствуясь ч.5 статьи 14.25, статьями 29.7-29.11 КоАП РФ, –</w:t>
      </w:r>
    </w:p>
    <w:p w:rsidR="00A77B3E">
      <w:r>
        <w:t>п о с т а н о в и л :</w:t>
      </w:r>
    </w:p>
    <w:p w:rsidR="00A77B3E">
      <w:r>
        <w:t>признать генерального директора наименование организации фио – виновным в совершении административного правонарушения, предусмотренного частью 5 статьи 14.25 КоАП РФ и назначить ему административное наказание в виде дисквалификации на срок 1 (один) год.</w:t>
      </w:r>
    </w:p>
    <w:p w:rsidR="00A77B3E">
      <w:r>
        <w:t>Разъяснить, что согласно положениям статьи 32.11 Кодекса Российской Федерации об административных правонарушениях постановление о дисквалификации должно быть немедленно после вступления постановления в законную силу исполнено лицом, привлеченным к административной ответственности.</w:t>
      </w:r>
    </w:p>
    <w:p w:rsidR="00A77B3E">
      <w:r>
        <w:t>Исполнение постановления о дисквалификации производится путем прекращения договора (контракта) с дисквалифицированным лицом.</w:t>
      </w:r>
    </w:p>
    <w:p w:rsidR="00A77B3E">
      <w:r>
        <w:t>При заключении договора (контракта) уполномоченное заключить договор (контракт) лицо обязано запросить информацию о наличии дисквалификации физического лица в органе, ведущем реестр дисквалифицированных лиц.</w:t>
      </w:r>
    </w:p>
    <w:p w:rsidR="00A77B3E">
      <w:r>
        <w:t>Постановление может быть обжаловано в течение десяти суток со дня вручения или получения копии постановления в Киевский районный суд адрес путем подачи жалобы через мирового судью.</w:t>
      </w:r>
    </w:p>
    <w:p w:rsidR="00A77B3E"/>
    <w:p w:rsidR="00A77B3E">
      <w:r>
        <w:t>Мировой судья</w:t>
        <w:tab/>
        <w:t>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