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91МS0011-телефон-телефон</w:t>
      </w:r>
    </w:p>
    <w:p w:rsidR="00A77B3E">
      <w:r>
        <w:t>дело №05-0082/14/2024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 Мажедовича, паспортные данные, урож. адрес, САР,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1 застрахованного лица, сведения с кадровым мероприятием «НАЧАЛО ДОГОВОРА ГПХ» от дата, были предоставлены в Фонд пенсионного и социального страхования Российской Федерации дата.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начала договора ГПХ от дата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 №77; выпиской из ЕГРЮЛ, содержащей сведения о юридическом лице; страницей базы данных ПФР – Реестр ЕФС о факте получения отчетности по форме ЕФС-1.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Мажедовича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05-0082/14/2024</w:t>
      </w:r>
    </w:p>
    <w:p w:rsidR="00A77B3E"/>
    <w:p w:rsidR="00A77B3E">
      <w:r>
        <w:t>Нач.Отд. ПУ и АСВ №1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05-0082/14/2024</w:t>
      </w:r>
    </w:p>
    <w:p w:rsidR="00A77B3E"/>
    <w:p w:rsidR="00A77B3E">
      <w:r>
        <w:t>Нач.Отд. ПУ и АСВ №1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05-0082/14/2024</w:t>
      </w:r>
    </w:p>
    <w:p w:rsidR="00A77B3E"/>
    <w:p w:rsidR="00A77B3E">
      <w:r>
        <w:t>Нач.Отд. ПУ и АСВ №1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