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№05-0086/14/2023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фио, паспортные данные, урож. адрес, гражд. России, паспортные данные,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являясь директором наименование организации не предоставила в установленный законодательством о налогах и сборах срок декларацию по налогу на добавленную стоимость за адрес дата, чем нарушила требования п.5 ст.174 НК РФ.</w:t>
      </w:r>
    </w:p>
    <w:p w:rsidR="00A77B3E">
      <w:r>
        <w:t>фио в судебное заседание не явилась. О причине неявки суду не сообщила. О времени и месте рассмотрения дела извещалась надлежащим образом.</w:t>
      </w:r>
    </w:p>
    <w:p w:rsidR="00A77B3E">
      <w:r>
        <w:t>Изучив материалы дела, мировой судья приходит к выводу о наличии в действии директора наименование организации фио состава административного правонарушения, предусмотренного ст. 15.5 КоАП РФ, - непредставление в установленный законодательством о налогах и сборах срок сведений необходимых для осуществления налогового контроля.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 п. 5 ст. 174 Налогового Кодекса РФ налогоплательщики обязаны представлять в налоговые органы по месту своего учета соответствующую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 (кварталом).</w:t>
      </w:r>
    </w:p>
    <w:p w:rsidR="00A77B3E">
      <w:r>
        <w:t>Таким образом срок представления декларации был установлен не позднее дата.</w:t>
      </w:r>
    </w:p>
    <w:p w:rsidR="00A77B3E">
      <w:r>
        <w:t>Декларация по налогу на добавленную стоимость за адрес дата (форма по КНД 1151001) была подана в ИФНС России по адрес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актом налоговой проверки №36 от дата; налоговой декларацией по налогу на добавленную стоимость от дата; квитанцией о приеме налоговой декларации в электронной форме от дата;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Обстоятельств, отягчающих, либо смягчающих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административное наказание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