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№05-0093/14/2022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 паспортные данные, урож. адрес, гражданина России, паспортные данные, холостого, неофициально работающего сборщиком мебели, зарегистрированного по адресу: адрес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№8201006531.</w:t>
      </w:r>
    </w:p>
    <w:p w:rsidR="00A77B3E">
      <w:r>
        <w:t>фио в судебном заседании пояснил, что забыл об оплате штрафа.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заместителя начальника полиции (по ООП) УМВД России по адрес от дата №8201006531 фио был признан виновным в совершении административного правонарушения, предусмотренного ч.1 ст. 20.20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№004343; копией постановления по делу об административном правонарушении №8201006531 от дата; письменными объяснениями фио от дата; рапортом сотрудника полиции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 обстоятельством является признание вины и чистосердечное раскаяние.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0410760300145000932220172.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