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№05-0102/14/2023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защитника фио –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генерального директора наименование организации Усеинова фио, паспортные данные, урож. адрес, Уз.ССР, зарегистрированного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согласно протоколу об административном правонарушении №91022304400130500002 от дата фио, являясь генеральным директором наименование организации, не предоставил в ИФНС по адрес в установленный срок сообщение об обособленных подразделениях Российской организации на адрес по ф. № С-09-3-2, через которые прекращается деятельность организации (которые закрываются организацией), а именно – сообщение о закрытии обособленного подразделения направлено в Инспекцию по телекоммуникационным каналам связи дата, в то время как дата принятия решения о закрытии – дата.</w:t>
      </w:r>
    </w:p>
    <w:p w:rsidR="00A77B3E">
      <w:r>
        <w:t>Защитник фио – фио, в судебном заседании пояснила, что при заполнении сообщения по ф. № С-09-3-2 была допущена опечатка по техническим причинам – была указана дата закрытия дата, в то время как верная дата закрытия дата. Согласно приказа наименование организации № 17-08/01-осн от дата обособленное подразделение общества прекратило свою деятельность по адресу: адрес - дата Кроме того, факт прекращения деятельности обособленного подразделения также подтверждается дополнительным соглашением от дата к договору аренды помещения от дата № 0104-2022 о расторжении договора по соглашению сторон в связи с прекращением деятельности обособленного подразделения. Обращение с данными сведениями было направлено в ИФНС по адрес дата.</w:t>
      </w:r>
    </w:p>
    <w:p w:rsidR="00A77B3E">
      <w:r>
        <w:t>Заслушав защитника фио, изучив материалы дела, прихожу к следующим выводам.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подп. 3.1 п. 2 ст. 23 Налогового кодекса Российской Федерации налогоплательщики - организации помимо обязанностей, предусмотренных п. 1 ст.23 Кодекса, обязаны сообщать в налоговый орган соответственно по месту нахождения организации обо всех обособленных подразделениях российской организации на адрес, через которые прекращается деятельность этой организации (которые закрываются этой организацией)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подразделения).</w:t>
      </w:r>
    </w:p>
    <w:p w:rsidR="00A77B3E">
      <w:r>
        <w:t>Приказом генерального директора  наименование организации от дата фио № 17-08/01-осн обособленное подразделение – Аптека № 1, по адресу адрес было закрыто.</w:t>
      </w:r>
    </w:p>
    <w:p w:rsidR="00A77B3E">
      <w:r>
        <w:t>Согласно п. 11.1 Договора аренды помещения № 0104-2022 от дата настоящий Договор вступает в силу с даты его подписания и заключен сроком на 11 месяцев.</w:t>
      </w:r>
    </w:p>
    <w:p w:rsidR="00A77B3E">
      <w:r>
        <w:t>дата было заключено Дополнительное соглашение к Договору № 0104-2022 от дата, согласно п.1. которого, Стороны договорились расторгнуть по взаимному согласию Договор аренды помещения № 0104-2022 от дата с дата, а последним днем действия Договора считать дата</w:t>
      </w:r>
    </w:p>
    <w:p w:rsidR="00A77B3E">
      <w:r>
        <w:t>В ответ на акт Инспекции № 25409 от дата фио было направлено обращение, где было указано, что при подаче сообщения о закрытии обособленного подразделения была неверно указана дата закрытия, по техническим причинам. Данное обращение было получено Инспекцией и зарегистрировано под номером 33.</w:t>
      </w:r>
    </w:p>
    <w:p w:rsidR="00A77B3E">
      <w:r>
        <w:t>Таким образом, в сообщении в адрес Инспекции действительно была допущена техническая опечатка, о чем было сообщено за несколько месяцев до составления протокола об административном правонарушении.</w:t>
      </w:r>
    </w:p>
    <w:p w:rsidR="00A77B3E">
      <w:r>
        <w:t>Согласно ч.1 ст. 1.5.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п.п.2 ч. 1 ст. 24.5.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правонарушения, в том числе недостижение физическим лицом на момент совершения противоправных действии (бездействия) возраста, предусмотренного настоящим Кодексом для привлечения к административной ответственности (за исключением случая, предусмотренного частью 3 настоящей статьи), или невменяемость физического лица, совершившего противоправные действия (бездействие);</w:t>
      </w:r>
    </w:p>
    <w:p w:rsidR="00A77B3E">
      <w:r>
        <w:t>На основании изложенного, состав административного правонарушения в действиях гендиректора фио отсутствует, в связи с чем производство по делу подлежит прекращению.</w:t>
      </w:r>
    </w:p>
    <w:p w:rsidR="00A77B3E">
      <w:r>
        <w:t>На основании изложенного и руководствуясь статьями 15.6, 24.5,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генерального директора наименование организации Усеинова фио – прекратить на основании пункта 2 части 1 статьи 24.5 КоАП РФ – в связи с отсутствием состава административного правонарушения.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постановления.</w:t>
      </w:r>
    </w:p>
    <w:p w:rsidR="00A77B3E">
      <w:r>
        <w:t>Мировой судья: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