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УИД 91MS0014-телефон-телефон</w:t>
      </w:r>
    </w:p>
    <w:p w:rsidR="00A77B3E">
      <w:r>
        <w:t>дело №05-0103/14/2024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генерального директора наименование организации (ИНН 9102246056) Нерсесяна фио, паспортные данные, урож. адрес, ИНН 710480001180, паспортные данные, гражданина России, адрес места жительства: адрес (1-й мкр.), д. 17, привлекаемого к административной ответственности, предусмотренной частью 5 статьи 14.25 КоАП РФ, –</w:t>
      </w:r>
    </w:p>
    <w:p w:rsidR="00A77B3E">
      <w:r>
        <w:t>у с т а н о в и л :</w:t>
      </w:r>
    </w:p>
    <w:p w:rsidR="00A77B3E">
      <w:r>
        <w:t>генеральный директор наименование организации фио представил в орган, осуществляющий государственную регистрацию юридических лиц и индивидуальных предпринимателей, документы, содержащие заведомо ложные сведения при следующих обстоятельствах: наименование организации было зарегистрировано МИФНС №9 по адрес дата с присвоением ИНН телефон по адресу: адрес, зд. 46В, адрес, адресп., адрес. дата Межрайонной инспекцией Федеральной налоговой службы №9 по адрес в отношении фио вынесено постановление по делу об административном правонарушении №556 по ч.4 статьи 14.25 КоАП РФ за непредоставление достоверных сведений в орган, осуществляющий государственную регистрацию юридических лиц, а именно – сведения о месте нахождения юридического лица, постановление вступило в законную силу дата. дата в МИ ФНС России №9 по адрес поступил комплект документов о внесении изменений в сведения юридического лица, а именно: заявление по форме Р13014 для изменения сведений о месте нахождения юридического лица. Регистрирующим органом принято Решение об отказе в государственной регистрации внесения изменений в сведения о юридическом лице, поскольку протоколом осмотра объекта недвижимости Межрайонной ИФНС России №5 по адрес дата была проведена проверка адреса места нахождения наименование организации, в ходе которой было установлено, что данная организация по адресу адрес не находится.</w:t>
      </w:r>
    </w:p>
    <w:p w:rsidR="00A77B3E">
      <w:r>
        <w:t>фио к мировому судье не явился. О причине неявки суду не сообщил. О времени и месте рассмотрения дела извещался надлежащим образом.</w:t>
      </w:r>
    </w:p>
    <w:p w:rsidR="00A77B3E">
      <w:r>
        <w:t>Исследовав представленные материалы в их совокупности, прихожу к следующим выводам.</w:t>
      </w:r>
    </w:p>
    <w:p w:rsidR="00A77B3E">
      <w:r>
        <w:t>В соответствии с частью 5 статьи 14.25 КоАП РФ,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 влечет в отношении должностных лиц дисквалификацию на срок от одного года до трех лет.</w:t>
      </w:r>
    </w:p>
    <w:p w:rsidR="00A77B3E">
      <w:r>
        <w:t>В соответствии с п. 1 ст. 25 Федерального закона от дата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77B3E">
      <w:r>
        <w:t>Таким образом, на заявителя возложена обязанность по представлению в регистрирующий орган достоверной информации.</w:t>
      </w:r>
    </w:p>
    <w:p w:rsidR="00A77B3E">
      <w:r>
        <w:t>Исходя из разъяснений, данных в пункте 21 Постановления Пленума Верховного Суда Российской Федерации от дата N 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 статьи 14.25 Кодекса Российской Федерации об административных правонарушениях, нынешней части 5 статьи 14.25 Кодекса Российской Федерации об административных правонарушениях,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деятельности.</w:t>
      </w:r>
    </w:p>
    <w:p w:rsidR="00A77B3E">
      <w:r>
        <w:t>Факт совершения вышеуказанного административного правонарушения фио подтверждается совокупностью собранных по делу доказательств: - протоколом об административном правонарушении №6/5 от дата; распиской о получении документов, представленных при государственной регистрации юридического лица от дата №14576А; копией заявления о государственной регистрации изменений по Форме Р13014, подписанное фио; договором аренды нежилого помещения № 02 от дата; решением об отказе в государственной регистрации от дата; копией протокола осмотра объекта недвижимости от дата; выпиской из ЕГРЮЛ.</w:t>
      </w:r>
    </w:p>
    <w:p w:rsidR="00A77B3E">
      <w:r>
        <w:t>Протокол об административном правонарушении и иные материалы составлены в соответствии с требованиями административного законодательства надлежащим должностным лицом.</w:t>
      </w:r>
    </w:p>
    <w:p w:rsidR="00A77B3E">
      <w:r>
        <w:t>Оценив представленные доказательства, считаю установленным, что в нарушение приведенных выше требований закона фио допустил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сведения.</w:t>
      </w:r>
    </w:p>
    <w:p w:rsidR="00A77B3E">
      <w:r>
        <w:t>Санкция ч.5 статьи 14.25 КоАП РФ предусматривает наказание в отношении должностных лиц в виде дисквалификации на срок от одного года до трех лет.</w:t>
      </w:r>
    </w:p>
    <w:p w:rsidR="00A77B3E">
      <w:r>
        <w:t>Обстоятельств, смягчающих либо отягчающих административную ответственность, мировым судьей не установлено.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виновного, отсутствие данных о привлечении к административной ответственности и полагает необходимым назначить ему административное наказание в виде дисквалификации в пределах санкции ч. 5 ст. 14.25 КоАП РФ.</w:t>
      </w:r>
    </w:p>
    <w:p w:rsidR="00A77B3E">
      <w:r>
        <w:t>Руководствуясь ч.5 статьи 14.25, статьями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признать директора наименование организации Нерсесян фио – виновным в совершении административного правонарушения, предусмотренного частью 5 статьи 14.25 КоАП РФ и назначить ему административное наказание в виде дисквалификации на срок 1 (один) год.</w:t>
      </w:r>
    </w:p>
    <w:p w:rsidR="00A77B3E">
      <w:r>
        <w:t>Разъяснить, что согласно положениям статьи 32.11 Кодекса Российской Федерации об административных правонарушениях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A77B3E">
      <w:r>
        <w:t>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A77B3E">
      <w:r>
        <w:t>При заключении договора (контракта) уполномоченное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