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№05-0114/14/2022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отношении: фио паспортные данные, гражданина России, паспортные данные, со слов не работающего, холостого, имеющего одного несовершеннолетнего ребенка, зарегистрированного по адресу: адрес,</w:t>
      </w:r>
    </w:p>
    <w:p w:rsidR="00A77B3E"/>
    <w:p w:rsidR="00A77B3E">
      <w:r>
        <w:t>у с т а н о в и л :</w:t>
      </w:r>
    </w:p>
    <w:p w:rsidR="00A77B3E"/>
    <w:p w:rsidR="00A77B3E">
      <w:r>
        <w:t>дата около время по адресу адрес гражданин фио употребил наркотическое средство «марихуана» без назначения врача.</w:t>
      </w:r>
    </w:p>
    <w:p w:rsidR="00A77B3E">
      <w:r>
        <w:t>фио в судебном заседании вину в совершении правонарушения признал, раскаялся в содеянном, пояснил, что более такого не повторится.</w:t>
      </w:r>
    </w:p>
    <w:p w:rsidR="00A77B3E">
      <w:r>
        <w:t>Заслушав фио, изучив материалы дела, прихожу к следующим выводам.</w:t>
      </w:r>
    </w:p>
    <w:p w:rsidR="00A77B3E">
      <w:r>
        <w:t>Согласно части 1 статьи 4 Федерального закона от дата №3-ФЗ «О наркотических средствах и психотропных веществах»,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A77B3E">
      <w:r>
        <w:t>В соответствии со статьей 40 Федерального закона от дата №3-ФЗ,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A77B3E">
      <w:r>
        <w:t>Диспозицией части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A77B3E">
      <w:r>
        <w:t>Согласно Акту медицинского освидетельствования на состояние опьянения №564 от дата в моче гражданина фио обнаружена 11-нор-дельта-9-тетраканнабиноловая кислота, вследствие чего у него установлено состояние опьянения.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протоколом об административном правонарушении 82 01 №006141 от дата в отношении фио по ч.1 статьи 6.9 КоАП РФ; справкой о результатах медицинского освидетельствования на состояние опьянения ГБУЗ РК «Крымский научно-практический центр наркологии» №564 от дата; актом медицинского освидетельствования на состояние опьянения ГБУЗ РК «Крымский научно-практический центр наркологии» №564 от дата; протоколом о направлении на медицинское освидетельствование на состояние опьянения от дата; письменными объяснениями фио от дата.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и степень общественной опасности совершенного правонарушения, принимает во внимание личность виновного.</w:t>
      </w:r>
    </w:p>
    <w:p w:rsidR="00A77B3E">
      <w:r>
        <w:t>Обстоятельств, отягчающих административную ответственность, судом не установлено.</w:t>
      </w:r>
    </w:p>
    <w:p w:rsidR="00A77B3E">
      <w:r>
        <w:t>Смягчающими обстоятельствами является признание вины и чистосердечное раскаяние.</w:t>
      </w:r>
    </w:p>
    <w:p w:rsidR="00A77B3E">
      <w:r>
        <w:t>Руководствуясь ч.1 ст.6.9, ст. 29.9-29.10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В соответствии со ст. 32.2 Кодекса Российской Федерации об административных правонарушениях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0410760300145001142206156.</w:t>
      </w:r>
    </w:p>
    <w:p w:rsidR="00A77B3E">
      <w:r>
        <w:t>Квитанцию об оплате административного штрафа необходимо предоставить мировому судье как документ, подтверждающий исполнение судебного постановления.</w:t>
      </w:r>
    </w:p>
    <w:p w:rsidR="00A77B3E">
      <w:r>
        <w:t>При отсутствии документа, свидетельствующего об уплате административного штрафа в срок, сумма штрафа будет взыскана в принудительном порядке.</w:t>
      </w:r>
    </w:p>
    <w:p w:rsidR="00A77B3E">
      <w:r>
        <w:t>Постановление может быть обжаловано в Киевский районный суд адрес через мирового судью в течение десяти суток со дня вручения или получения копии постановления.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