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№05-0116/14/2022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защитника наименование организации – фио, прокурора – фио, рассмотрев дело об административном правонарушении в отношении наименование организации, ИНН телефон, зарегистрированной по адресу адрес, привлекаемого к административной ответственности, предусмотренной статьей 19.29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постановлению о возбуждении дела об административном правонарушении от дата, наименование организации (далее по тексту наименование организации) в десятидневный срок со дня заключения трудового договора с фио дата по последнему месту ее службы не сообщила, соответствующее уведомление датировано дата, а фактически направлено дата в Администрацию адрес и поступило дата, то есть спустя 23 дня после заключения трудового договора.</w:t>
      </w:r>
    </w:p>
    <w:p w:rsidR="00A77B3E">
      <w:r>
        <w:t>Защитник наименование организации в судебном заседании вину своего доверителя в совершении правонарушения не признал, просил прекратить производство по делу в связи с отсутствием состава административного правонарушения, мотивируя тем, что фио не относится к числу лиц, при принятии на работу которых в 10-дневный срок необходимо было уведомлять прежнего работодателя в соответствии с Федеральным законом «О противодействии коррупции». Также пояснил, что сведений о том, что его доверитель надлежащим образом был извещен о времени и месте составления постановления о возбуждении дела об административном правонарушении, не имеется.</w:t>
      </w:r>
    </w:p>
    <w:p w:rsidR="00A77B3E">
      <w:r>
        <w:t>Прокурор в судебном заседании доводы и требования постановления о возбуждении дела об административном правонарушении поддержала, просила привлечь наименование организации к административной ответственности за совершение правонарушения, предусмотренного статьей 19.29 КоАП РФ.</w:t>
      </w:r>
    </w:p>
    <w:p w:rsidR="00A77B3E">
      <w:r>
        <w:t>Заслушав лиц, участвующих в деле, исследовав представленные материалы дела, мировой судья приходит к следующим выводам.</w:t>
      </w:r>
    </w:p>
    <w:p w:rsidR="00A77B3E">
      <w: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N273-ФЗ «О противодействии коррупции».</w:t>
      </w:r>
    </w:p>
    <w:p w:rsidR="00A77B3E">
      <w:r>
        <w:t>Согласно трудовой книжки гражданки фио паспортные данные, дата она была назначена на должность муниципальной службы – заместителя начальника Отдела муниципального имущества и жилищно-коммунального хозяйства Администрации адрес.</w:t>
      </w:r>
    </w:p>
    <w:p w:rsidR="00A77B3E">
      <w:r>
        <w:t>дата фио была назначена в порядке перевода на должность муниципальной службы – ведущего специалиста внутреннего муниципального финансового контроля Администрации адрес и дата уволена с занимаемой должности.</w:t>
      </w:r>
    </w:p>
    <w:p w:rsidR="00A77B3E">
      <w:r>
        <w:t>дата между наименование организации (работодатель) и фио (работник) был заключен трудовой договор №64-тд, согласно которому работник была принята на должность ведущего специалиста в Отдел работы с абонентами, ОП адрес.</w:t>
      </w:r>
    </w:p>
    <w:p w:rsidR="00A77B3E">
      <w:r>
        <w:t>дата наименование организации составило на имя Администрации адрес уведомление о заключении трудового договора с бывшим государственным муниципальным служащим фио</w:t>
      </w:r>
    </w:p>
    <w:p w:rsidR="00A77B3E">
      <w:r>
        <w:t>Указанное уведомление было направлено почтовой корреспонденцией дата.</w:t>
      </w:r>
    </w:p>
    <w:p w:rsidR="00A77B3E">
      <w:r>
        <w:t>дата прокуратурой адрес на имя наименование организации было составлено извещение вызове представителя организации на дата (без указания конкретного времени) для решения вопроса о возбуждении дела об административном правонарушении по статье 19.29 КоАП РФ.</w:t>
      </w:r>
    </w:p>
    <w:p w:rsidR="00A77B3E">
      <w:r>
        <w:t>Однако рассматриваемое постановление о возбуждении дела об административном правонарушении было составлено дата.</w:t>
      </w:r>
    </w:p>
    <w:p w:rsidR="00A77B3E">
      <w:r>
        <w:t>Доказательств извещения юридического лица о том, что вопрос о возбуждении дела об административном правонарушении по статье 19.29 КоАП РФ в отношении него будет рассматриваться не дата, а дата, материалы дела не содержат.</w:t>
      </w:r>
    </w:p>
    <w:p w:rsidR="00A77B3E">
      <w:r>
        <w:t>Таким образом материалы дела не содержат доказательств надлежащего извещения наименование организации о времени и месте составления постановления о возбуждении дела об административном правонарушении, в связи с чем процедура привлечения к административной ответственности имеет существенные нарушения – привлекаемое лицо было лишено возможности участвовать в составлении протокола об административном правонарушении, давать объяснения и пользоваться иными процессуальными правами.</w:t>
      </w:r>
    </w:p>
    <w:p w:rsidR="00A77B3E">
      <w:r>
        <w:t>В силу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Учитывая изложенное, производство по делу подлежит прекращению в связи с отсутствием в действиях наименование организации состава административного правонарушения, предусмотренного статьей 19.29 КоАП РФ.</w:t>
      </w:r>
    </w:p>
    <w:p w:rsidR="00A77B3E">
      <w:r>
        <w:t>Руководствуясь статьями 4.1, ст.19.29, 23.1, 29.7, 29.9-29.11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статьей 19.29 Кодекса Российской Федерации об административных правонарушениях в отношении наименование организации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