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№05-0117/14/2022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генерального директора наименование организации фио, паспортные данные, зарегистрированного по адресу: адрес, адрес, привлекаемого к административной ответственности, предусмотренной частью 1 статьи 15.6 КоАП РФ,</w:t>
      </w:r>
    </w:p>
    <w:p w:rsidR="00A77B3E"/>
    <w:p w:rsidR="00A77B3E">
      <w:r>
        <w:t>у с т а н о в и л :</w:t>
      </w:r>
    </w:p>
    <w:p w:rsidR="00A77B3E"/>
    <w:p w:rsidR="00A77B3E">
      <w:r>
        <w:t>фио, являясь генеральным директором наименование организации, не представил в установленный законодательством о налогах и сборах срок расчет сумм налога на доходы физических лиц, начисленных и удержанных налоговым агентом по форме 6НДФЛ за 3 мес. дата, чем нарушил требования п.2 ст.230 НК РФ.</w:t>
      </w:r>
    </w:p>
    <w:p w:rsidR="00A77B3E">
      <w:r>
        <w:t>фио в судебное заседание не явился, о времени и месте рассмотрения дела извещен надлежащим образом.</w:t>
      </w:r>
    </w:p>
    <w:p w:rsidR="00A77B3E">
      <w:r>
        <w:t>Изучив материалы дела, прихожу к следующим выводам.</w:t>
      </w:r>
    </w:p>
    <w:p w:rsidR="00A77B3E">
      <w:r>
        <w:t>Частью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 п.2 ст. 230 НК РФ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периодом.</w:t>
      </w:r>
    </w:p>
    <w:p w:rsidR="00A77B3E">
      <w:r>
        <w:t>Следовательно, расчет сумм налога на доходы физических лиц, начисленных и удержанных налоговым агентом по форме 6НДФЛ за 3 мес. дата должен был быть представлен по дата, расчет был фактически предоставлен дата.</w:t>
      </w:r>
    </w:p>
    <w:p w:rsidR="00A77B3E">
      <w:r>
        <w:t>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>
      <w:r>
        <w:t>Согласно статье 4.5 КоАП РФ срок давности привлечения к административной ответственности за совершение административного правонарушения, предусмотренного ч.1 ст. 15.6 КоАП РФ составляет один год со дня совершения правонарушения.</w:t>
      </w:r>
    </w:p>
    <w:p w:rsidR="00A77B3E">
      <w:r>
        <w:t>В данном случае срок давности привлечения к административной ответственности истек дата, а потому производство по делу подлежит прекращению.</w:t>
      </w:r>
    </w:p>
    <w:p w:rsidR="00A77B3E">
      <w:r>
        <w:t>На основании изложенного и руководствуясь статьями 4.5, ч.1 ст.15.6, 24.5,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производство по делу об административном правонарушении, предусмотренном частью 1 статьи 15.6 Кодекса Российской Федерации об административных правонарушениях в отношении генерального директора наименование организации фио прекратить, в связи с истечением срока давности привлечения к административной ответственности.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