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УИД 91MS0014-телефон-телефон</w:t>
      </w:r>
    </w:p>
    <w:p w:rsidR="00A77B3E">
      <w:r>
        <w:t>дело №05-0123/14/2024</w:t>
      </w:r>
    </w:p>
    <w:p w:rsidR="00A77B3E">
      <w:r>
        <w:t>П О С Т А Н О В Л Е Н И Е</w:t>
      </w:r>
    </w:p>
    <w:p w:rsidR="00A77B3E">
      <w:r>
        <w:t>дата</w:t>
        <w:tab/>
        <w:t xml:space="preserve"> 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директора наименование организации фио, паспортные данные, урож. адрес, ИНН 550722140980, паспортные данные, гражданина России, адрес места жительства: адрес, дом 1-Б, кв. 277, адрес, адрес, привлекаемого к административной ответственности, предусмотренной частью 1 статьи 14.23 КоАП РФ,–</w:t>
      </w:r>
    </w:p>
    <w:p w:rsidR="00A77B3E">
      <w:r>
        <w:t>у с т а н о в и л :</w:t>
      </w:r>
    </w:p>
    <w:p w:rsidR="00A77B3E">
      <w:r>
        <w:t>фио, будучи дисквалифицированным лицом на основании постановления мирового судьи от дата №05-0195/14/2023 в период с дата по дата, продолжил осуществлять деятельность по руководству наименование организации, сведения об избрании нового руководителя юридического лица в регистрирующий орган не предоставил.</w:t>
      </w:r>
    </w:p>
    <w:p w:rsidR="00A77B3E">
      <w:r>
        <w:t>фио к мировому судье не явился. О причине неявки не сообщил. О времени и месте рассмотрения дела извещён надлежащим образом.</w:t>
      </w:r>
    </w:p>
    <w:p w:rsidR="00A77B3E">
      <w:r>
        <w:t>Исследовав представленные материалы в их совокупности, прихожу к следующим выводам.</w:t>
      </w:r>
    </w:p>
    <w:p w:rsidR="00A77B3E">
      <w:r>
        <w:t>Согласно ч.3 статьи 32.11 КоАП РФ в целях обеспечения учета лиц, в отношении которых имеются вступившие в законную силу постановления о дисквалификации, формируется реестр дисквалифицированных лиц.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власти.</w:t>
      </w:r>
    </w:p>
    <w:p w:rsidR="00A77B3E">
      <w:r>
        <w:t>Постановлением мирового судьи судебного участка №14 Киевского судебного района адрес от дата №05-0195/14/2023 директор наименование организации фио был признан виновным в совершении  административного правонарушения, предусмотренного ч.5 статьи 14.25 КоАП РФ и ему назначено наказание в виде дисквалификации сроком дата.</w:t>
      </w:r>
    </w:p>
    <w:p w:rsidR="00A77B3E">
      <w:r>
        <w:t>Согласно выписке из реестра дисквалифицированных лиц от дата, фио внесён в реестр с датой окончания дисквалификации дата.</w:t>
      </w:r>
    </w:p>
    <w:p w:rsidR="00A77B3E">
      <w:r>
        <w:t>Согласно ст. 3.11 КоАП РФ дисквалификация заключается в лишении физического лица права занимать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деятельность по управлению юридическим лицом, осуществлять управление юридическим лицом в иных случаях, предусмотренных законодательством Российской Федерации.</w:t>
      </w:r>
    </w:p>
    <w:p w:rsidR="00A77B3E">
      <w:r>
        <w:t xml:space="preserve">Положениями ч. 1 ст. 32.11 КоАП РФ установлено, что постановление о дисквалификации должно быть немедленно, после вступления постановления в законную силу исполнено лицом, привлеченным к административной ответственности. </w:t>
      </w:r>
    </w:p>
    <w:p w:rsidR="00A77B3E">
      <w:r>
        <w:t xml:space="preserve">Таким образом, начиная с момента поступления сведений в Реестр дисквалифицированных лиц на И. возложена обязанность по исполнению постановления суда о дисквалификации. </w:t>
      </w:r>
    </w:p>
    <w:p w:rsidR="00A77B3E">
      <w:r>
        <w:t xml:space="preserve">В соответствии с ч. 3 ст. 40 ФЗ N 14-ФЗ «Об обществах с ограниченной ответственностью» единоличный исполнительный орган общества без доверенности действует от имени общества, в том числе представляет его интересы и совершает сделки. </w:t>
      </w:r>
    </w:p>
    <w:p w:rsidR="00A77B3E">
      <w:r>
        <w:t xml:space="preserve">Согласно п. 1 ст. 5 ФЗ N 129-ФЗ «О государственной регистрации юридических лиц и индивидуальных предпринимателей» сведения о лице, имеющем право действовать без доверенности от имени юридического лица, содержатся в ЕГРЮЛ. </w:t>
      </w:r>
    </w:p>
    <w:p w:rsidR="00A77B3E">
      <w:r>
        <w:t>В пункте 20.4 постановления Пленума ВАС Р от дата N 71 разъяснено, что решение о назначении административного наказания в виде дисквалификации считается приведенным в исполнение с момента его вступления в законную силу. Именно с этого момента заключенный договор с дисквалифицированным лицом на осуществление им деятельности по управлению юридическим лицом считается прекращенным и дисквалифицированное лицо не вправе, в том числе осуществлять предпринимательскую деятельность по управлению юридическим лицом.</w:t>
      </w:r>
    </w:p>
    <w:p w:rsidR="00A77B3E">
      <w:r>
        <w:t>В связи с чем, дисквалифицированное лицо обязано немедленно после вступления в законную силу постановления о дисквалификации, прекратить управление обществом, а общество в соответствии с п. 8 ч. 1 ст. 83 ТК РФ прекратить трудовой договор.</w:t>
      </w:r>
    </w:p>
    <w:p w:rsidR="00A77B3E">
      <w:r>
        <w:t>Однако по состоянию на дата в ЕГРЮЛ в отношении наименование организации, ОГРН 1189102008611 содержатся сведения о руководителе фио</w:t>
      </w:r>
    </w:p>
    <w:p w:rsidR="00A77B3E">
      <w:r>
        <w:t>Доказательств наличия объективных причин, препятствующих соблюдению требований действующего законодательства, а также свидетельствующих о том, что дисквалифицированное лицо приняло все зависящие от него меры по недопущению совершения правонарушения, ЕГРЮЛ не содержит.</w:t>
      </w:r>
    </w:p>
    <w:p w:rsidR="00A77B3E">
      <w:r>
        <w:t xml:space="preserve">В соответствии с ч. 1 ст. 14.23 КоАП РФ осуществление дисквалифицированным лицом в течение срока дисквалификации деятельности по управлению юридическим лицом - влечет наложение административного штрафа в размере сумма прописью. </w:t>
      </w:r>
    </w:p>
    <w:p w:rsidR="00A77B3E">
      <w:r>
        <w:t xml:space="preserve">Субъектом указанного выше административного правонарушения является должностное лицо, подвергнутое административному наказанию в виде дисквалификации. </w:t>
      </w:r>
    </w:p>
    <w:p w:rsidR="00A77B3E">
      <w:r>
        <w:t>Виновность фио подтверждается следующими доказательствами: протоколом об административном правонарушении 13/1423-1 от дата; сведениями о дисквалифицированном физическом лице; выпиской из Единого государственного реестра юридических лиц по состоянию на дата; копией постановления мирового судьи судебного участка №14 Киевского судебного района адрес от дата №05-0195/14/2023.</w:t>
      </w:r>
    </w:p>
    <w:p w:rsidR="00A77B3E">
      <w:r>
        <w:t xml:space="preserve">На основании изложенного, считаю подтвержденным вину фио в совершении правонарушения, предусмотренного ч. 1 ст. 14.23 КоАП РФ. </w:t>
      </w:r>
    </w:p>
    <w:p w:rsidR="00A77B3E">
      <w:r>
        <w:t>Обстоятельств, смягчающих и отягчающих административную ответственность в соответствии с КоАП РФ, не установлено.</w:t>
      </w:r>
    </w:p>
    <w:p w:rsidR="00A77B3E">
      <w:r>
        <w:t xml:space="preserve">Обстоятельств, исключающих производство по делу, не установлено. </w:t>
      </w:r>
    </w:p>
    <w:p w:rsidR="00A77B3E">
      <w:r>
        <w:t>Учитывая характер совершенного административного правонарушения, личность лица, привлекаемого к административной ответственности, отсутствие обстоятельств, смягчающих и отягчающих административную ответственность, считаю возможным назначить наказание в пределах санкции, предусмотренной ч. 1 ст. 14.23 КоАП РФ.</w:t>
      </w:r>
    </w:p>
    <w:p w:rsidR="00A77B3E">
      <w:r>
        <w:t>Руководствуясь ч.1 статьи 14.23, статьями 29.7-29.11 КоАП РФ, –</w:t>
      </w:r>
    </w:p>
    <w:p w:rsidR="00A77B3E">
      <w:r>
        <w:t>п о с т а н о в и л :</w:t>
      </w:r>
    </w:p>
    <w:p w:rsidR="00A77B3E">
      <w:r>
        <w:t>признать фио – виновным в совершении административного правонарушения, предусмотренного частью 1 статьи 14.23 КоАП РФ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0410760300145001232414181.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