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УИД 91МS0014-телефон-телефон</w:t>
      </w:r>
    </w:p>
    <w:p w:rsidR="00A77B3E">
      <w:r>
        <w:t>дело №05-0128/14/2024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 14 Киевского судебного района адрес адрес фио, с участием защитника фио – фио, рассмотрев дело об административном правонарушении в отношении главного бухгалтера ГБОУ ВО РК «Крымский университет культуры, искусств и туризма» фио, паспортные данные, урож. адрес, гражд. России, паспортные данные привлекаемой к административной ответственности за совершение правонарушения, предусмотренного ч.1 ст.15.33.2 КоАП РФ,</w:t>
      </w:r>
    </w:p>
    <w:p w:rsidR="00A77B3E">
      <w:r>
        <w:t>у с т а н о в и л :</w:t>
      </w:r>
    </w:p>
    <w:p w:rsidR="00A77B3E">
      <w:r>
        <w:t>фио, дата в время являясь главным бухгалтером «Крымского университета культуры, искусств и туризма»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 Пенсионного фонда Российской Федерации сведения (документов), необходимых для ведения индивидуального (персонифицированного) учета в системе обязательного пенсионного страхования, чем нарушил требования п. 6 ст. 11 Федерального Закона №27-ФЗ «Об индивидуальном (персонифицированном) учете в системе обязательного пенсионного страхования», а именно – форма ЕФС-1 в отношении 1 застрахованного лица, сведения с кадровым мероприятием «НАЧАЛО ДОГОВОРА ГПХ» от дата, были предоставлены в Фонд пенсионного и социального страхования Российской Федерации дата.</w:t>
      </w:r>
    </w:p>
    <w:p w:rsidR="00A77B3E">
      <w:r>
        <w:t>фио в судебное заседание не явилась, о времени и месте рассмотрения дела извещалась надлежаще. Воспользовалась правом на защиту своих интересов путём направления к мировому судье своего защитника.</w:t>
      </w:r>
    </w:p>
    <w:p w:rsidR="00A77B3E">
      <w:r>
        <w:t>Защитник фио в судебном заседании признала факт допущенного нарушения, однако просила прекратить производство по делу в связи с привлечением её подзащитной к административной ответственности за совершение правонарушения, предусмотренного ч.1 статьи 15.33.2 КоАП РФ, выявленного в ходе той же проверки, что рассматриваемое в настоящем деле нарушение. Таким образом фио не может быть привлечена к ответственности повторно.</w:t>
      </w:r>
    </w:p>
    <w:p w:rsidR="00A77B3E">
      <w:r>
        <w:t>Заслушав защитника фио, изучив представленные материалы, прихожу к следующим выводам.</w:t>
      </w:r>
    </w:p>
    <w:p w:rsidR="00A77B3E">
      <w:r>
        <w:t>Частью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Согласно пункту 2 статьи 11 Федерального Закона № 27-ФЗ «Об индивидуальном (персонифицированном) учете в системе обязательного пенсионного страхования»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A77B3E">
      <w:r>
        <w:t>Согласно пункту 6 статьи 11 Федерального Закона № 27-ФЗ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Форма ЕФС-1 с датой начала договора ГПХ от дата должна была быть предоставлена до время дата, фактически была предоставлена дата</w:t>
      </w:r>
    </w:p>
    <w:p w:rsidR="00A77B3E">
      <w:r>
        <w:t>Факт совершения правонарушения и вина фио подтверждается совокупностью доказательств, имеющихся в материалах дела: - протоколом об административном правонарушении от дата; выпиской из ЕГРЮЛ, содержащей сведения о юридическом лице; страницей базы данных ПФР – Реестр ЕФС о факте получения отчетности по форме ЕФС-1; формой ЕФС-1 от дата; Актом о выявлении правонарушения от дата №091S18230007798.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Возражения защитника фио о прекращении производства по делу подлежат отклонению, поскольку, как следует из материалов дела, Акт о выявлении правонарушения от дата №091S18230007798 составлен по результатам проведения проверки формы ЕФС-1 по обращению телефон-телефон от дата, в то время как в рамках дела об административном правонарушении в отношении фио №05-0116/14/2024, по которому она была привлечена к административной ответственности постановлением мирового судьи от дата по ч.1 ст.15.33.2 КоАП РФ, Акт о выявлении правонарушения от дата №091S18230007796 был составлен по результатам проведения проверки на основе иных документов – формы ЕФС-1 по обращению телефон-телефон от дата.</w:t>
      </w:r>
    </w:p>
    <w:p w:rsidR="00A77B3E">
      <w:r>
        <w:t>Таким образом в настоящем деле и в деле №05-0116/14/2024 в отношении фио, по которому она была привлечена к административной ответственности постановлением мирового судьи от дата по ч.1 ст.15.33.2 КоАП РФ, основаниями для составления протоколов об административных правонарушениях стали различные проверки.</w:t>
      </w:r>
    </w:p>
    <w:p w:rsidR="00A77B3E">
      <w:r>
        <w:t>При назначении наказания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не установлено.</w:t>
      </w:r>
    </w:p>
    <w:p w:rsidR="00A77B3E">
      <w:r>
        <w:t>В силу требований  статьи 4.1.1 КоАП РФ,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77B3E">
      <w:r>
        <w:t>Согласно требованиям ч.2-3 ст.3.4.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77B3E">
      <w:r>
        <w:t>Учитывая отсутствие сведений о привлечении фио к административной ответственности за нарушения законодательства в сфере пенсионного и социального обеспечения на момент совершения рассматриваемого правонарушения, отсутствие вреда жизни, здоровью людей, окружающей среде и безопасности государства, имущественного ущерба, считаю необходимым заменить 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A77B3E">
      <w:r>
        <w:t>Руководствуясь ст. 4.1.1, ч. 1 ст. 15.33.2, ст. 29.9-29.11 КоАП РФ,</w:t>
      </w:r>
    </w:p>
    <w:p w:rsidR="00A77B3E">
      <w:r>
        <w:t>п о с т а н о в и л :</w:t>
      </w:r>
    </w:p>
    <w:p w:rsidR="00A77B3E">
      <w:r>
        <w:t>фио признать виновной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ей административное наказание в соответствии со ст.4.1.1 КоАП РФ в виде предупреждения.</w:t>
      </w:r>
    </w:p>
    <w:p w:rsidR="00A77B3E">
      <w:r>
        <w:t>Постановление может быть обжаловано в течение десяти суток со дня получения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05-0128/14/2024</w:t>
      </w:r>
    </w:p>
    <w:p w:rsidR="00A77B3E"/>
    <w:p w:rsidR="00A77B3E">
      <w:r>
        <w:t>Нач.Отд. ПУ и АСВ №3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2</w:t>
      </w:r>
    </w:p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05-0128/14/2024</w:t>
      </w:r>
    </w:p>
    <w:p w:rsidR="00A77B3E"/>
    <w:p w:rsidR="00A77B3E">
      <w:r>
        <w:t>Нач.Отд. ПУ и АСВ №3 ОФП и СС РФ по РК 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4</w:t>
      </w:r>
    </w:p>
    <w:p w:rsidR="00A77B3E"/>
    <w:p w:rsidR="00A77B3E">
      <w:r>
        <w:t>Направляю в Ваш адрес копию постановления на 1м листе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