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№05-0129/14/2022</w:t>
      </w:r>
    </w:p>
    <w:p w:rsidR="00A77B3E">
      <w:r>
        <w:t>УИД 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рассмотрев в открытом судебном заседании дело об административном правонарушении, предусмотренном частью 2 статьи 17.3 Кодекса Российской Федерации об административных правонарушениях, в отношении: фио, паспортные данные, урож. адрес, гражд. России, паспортные данные,</w:t>
      </w:r>
    </w:p>
    <w:p w:rsidR="00A77B3E">
      <w:r>
        <w:t>у с т а н о в и л :</w:t>
      </w:r>
    </w:p>
    <w:p w:rsidR="00A77B3E">
      <w:r>
        <w:t>дата в время фио находясь по адресу: адрес, в здании судебных участков мировых судей, направляясь к мировому судье судебного участка №12, проигнорировала неоднократные законные требования СП по ОУПДС сдать колюще-режущие предметы , пыталась пронести в помещение суда нож, обнаруженный судебным приставом при осмотре ручной клади.</w:t>
      </w:r>
    </w:p>
    <w:p w:rsidR="00A77B3E">
      <w:r>
        <w:t>фио в судебное заседание не явилась, в письменном заявлении просил отложить рассмотрение дела в связи с плохим самочувствием.</w:t>
      </w:r>
    </w:p>
    <w:p w:rsidR="00A77B3E">
      <w:r>
        <w:t>Заявление об отложении рассмотрения дела по указанному основанию подано мировому судье дата, однако поскольку мировому судье не представлено доказательств неудовлетворительного состояния здоровья фио по состоянию на день рассмотрения дела, прихожу к выводу об отказе в удовлетворении заявления об отложении рассмотрения дела.</w:t>
      </w:r>
    </w:p>
    <w:p w:rsidR="00A77B3E">
      <w:r>
        <w:t>Исследовав материалы дела об административном правонарушении, прихожу к следующим выводам.</w:t>
      </w:r>
    </w:p>
    <w:p w:rsidR="00A77B3E">
      <w:r>
        <w:t>Приказом Министерства юстиции адрес от дата №141 утверждены Правила пребывания посетителей в административных зданиях (помещения) судебных участков мировых судей адрес.</w:t>
      </w:r>
    </w:p>
    <w:p w:rsidR="00A77B3E">
      <w:r>
        <w:t>Согласно п.2.3 указанных Правил поддержание общественного порядка в здании (помещения) судебных участков мировых судей адрес осуществляется судебными приставами по ОУПДС в соответствии с Федеральным законом Российской Федерации от дата № 118-ФЗ «О судебных приставах» (далее.</w:t>
      </w:r>
    </w:p>
    <w:p w:rsidR="00A77B3E">
      <w:r>
        <w:t>Пунктом 2.3 Правил установлено, что все посетители судебных участков проходят через портативный (стационарный) металлодетектор, при его срабатывании - предъявляют судебным приставам по обеспечению установленного порядка деятельности судов имеющиеся металлические предметы. В случае возникновения достаточных оснований полагать, что указанные граждане имеют при себе оружие, боеприпасы, взрывчатые вещества, взрывные устройства, наркотические или психотропные вещества, судебные приставы по обеспечению установленного порядка деятельности судов обязаны осуществить личный досмотр граждан (ст. 11 Федерального закона Российской Федерации от дата №118-ФЗ «О судебных приставах»).</w:t>
      </w:r>
    </w:p>
    <w:p w:rsidR="00A77B3E">
      <w:r>
        <w:t>Посетители судебных участков мировых судей адрес обязаны проходить досмотр, проводимый судебными приставами по ОУПДС, а также досмотр находящихся при них вещей, если у судебных приставов по ОУПДС возникли основания полагать, что посетители судебных участков мировых судей адрес имеют при себе оружие, боеприпасы, взрывчатые вещества, взрывные устройства, наркотические средства или психотропные вещества и иные представляющие угрозу для безопасности окружающих предметы, вещества и средства (пункт 3.2 Правил).</w:t>
      </w:r>
    </w:p>
    <w:p w:rsidR="00A77B3E">
      <w:r>
        <w:t>Посетителям судебных участков мировых судей адрес запрещается проносить в здание (помещения) судебных участков мировых судей адрес предметы, перечисленные в Приложении №1, а также предметы и средства, наличие которых у посетителя либо их применение (использование) может представлять угрозу для безопасности окружающих.</w:t>
      </w:r>
    </w:p>
    <w:p w:rsidR="00A77B3E">
      <w:r>
        <w:t>В перечень предметов, запрещенных к вносу в здание судебных участков мировых судей адрес отнесено, в том числе, холодное оружие (ножи, топоры, ледорубы, другие бытовые предметы, обладающие колюще-режущими свойствами).</w:t>
      </w:r>
    </w:p>
    <w:p w:rsidR="00A77B3E">
      <w:r>
        <w:t>В силу ч. 1 ст. 11 Федерального закона Российской Федерации от дата № 118-ФЗ «О судебных приставах»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A77B3E">
      <w:r>
        <w:t>В соответствии с ч.1 ст. 44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w:t>
      </w:r>
    </w:p>
    <w:p w:rsidR="00A77B3E">
      <w:r>
        <w:t>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В силу п. 5.4 вышеуказанных Правил в случае неисполнения законного распоряжения мирового судьи или судебного пристава по ОУПДС о прекращении действий, нарушающих установленные в судебных участках мировых судей адрес правила, нарушитель привлекается к административной ответственности в соответствии с нормами Кодекса Российской Федерации об административных правонарушениях.</w:t>
      </w:r>
    </w:p>
    <w:p w:rsidR="00A77B3E">
      <w:r>
        <w:t xml:space="preserve">Факт совершения правонарушения и вина фио в совершении административного правонарушения, предусмотренного ч.2 ст.17.3 КоАП РФ, подтверждается совокупностью доказательств: </w:t>
      </w:r>
    </w:p>
    <w:p w:rsidR="00A77B3E">
      <w:r>
        <w:t>- протоколом об административном правонарушении №2151/22/82003-АП от дата;</w:t>
      </w:r>
    </w:p>
    <w:p w:rsidR="00A77B3E">
      <w:r>
        <w:t>- Актом об обнаружении правонарушения от дата.</w:t>
      </w:r>
    </w:p>
    <w:p w:rsidR="00A77B3E">
      <w:r>
        <w:t>В протоколе об административном правонарушении фио собственноручно указала, что вину она признает.</w:t>
      </w:r>
    </w:p>
    <w:p w:rsidR="00A77B3E">
      <w:r>
        <w:t>Также в протоколе имеется собственноручная подпись фио о том, что копию протокола об административном правонарушении она получила дата.</w:t>
      </w:r>
    </w:p>
    <w:p w:rsidR="00A77B3E">
      <w:r>
        <w:t>Данные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При назначении административного наказания мировой судья учитывает характер совершенного административного правонарушения, данные о личности виновного. Обстоятельств, отягчающих административную ответственность, мировым судьей не установлено.</w:t>
      </w:r>
    </w:p>
    <w:p w:rsidR="00A77B3E">
      <w:r>
        <w:t>Смягчающим обстоятельством является признание вины.</w:t>
      </w:r>
    </w:p>
    <w:p w:rsidR="00A77B3E">
      <w:r>
        <w:t>Руководствуясь ч. 2 ст. 17.3, 29.7 - 29.11, КоАП РФ,</w:t>
      </w:r>
    </w:p>
    <w:p w:rsidR="00A77B3E">
      <w:r>
        <w:t>п о с т а н о в и л :</w:t>
      </w:r>
    </w:p>
    <w:p w:rsidR="00A77B3E">
      <w:r>
        <w:t>фио признать виновной в совершении административного правонарушения, предусмотренного частью 2 статьи 17.3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 телефон телефон, УИН 0410760300145001292217151».</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 судебного участка №14 Киевского судебного района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