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№05-0129/14/2024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адрес</w:t>
      </w:r>
    </w:p>
    <w:p w:rsidR="00A77B3E">
      <w:r>
        <w:t>мировой судья судебного участка №14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правонарушениях, в отношении фио, паспортные данные, урож. Украины, вид на жительство иностранного гражданина в России 82№1811081, адрес регистрации и фактического проживания: адрес, со слов официально не работающего, женатого, на иждивении никого не имеющего,</w:t>
      </w:r>
    </w:p>
    <w:p w:rsidR="00A77B3E"/>
    <w:p w:rsidR="00A77B3E">
      <w:r>
        <w:t>у с т а н о в и л :</w:t>
      </w:r>
    </w:p>
    <w:p w:rsidR="00A77B3E"/>
    <w:p w:rsidR="00A77B3E">
      <w:r>
        <w:t>дата около время в адрес на адрес, фио осуществлял предпринимательскую деятельность без государственной регистрации в качестве индивидуального предпринимателя, а именно – продажу помидоров массой 8 килограмм. Данной деятельностью фио занимался систематически, на протяжении шести месяцев.</w:t>
      </w:r>
    </w:p>
    <w:p w:rsidR="00A77B3E">
      <w:r>
        <w:t>фио С.В. в судебное заседание не явился, о времени и месте рассмотрения дела извещен надлежащим образом, о причине неявки не сообщил.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 влечет наложение административного штрафа в размере от пятисот до сумма прописью.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- протоколом об административном правонарушении 8201 №219883 от дата; протоколом изъятия вещей и документов 8208 №004069 от дата; письменными объяснениями фио от дата.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учитываю характер совершенного правонарушения, принимает во внимание личность виновного. Обстоятельств, отягчающих административную ответственность не установлено.</w:t>
      </w:r>
    </w:p>
    <w:p w:rsidR="00A77B3E">
      <w:r>
        <w:t>Смягчающим обстоятельством является признание вины.</w:t>
      </w:r>
    </w:p>
    <w:p w:rsidR="00A77B3E">
      <w:r>
        <w:t>Руководствуясь ч.1 ст. 14.1,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фио фио признать 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Изъятые у фио согласно протоколу изъятия вещей и документов 8208 №004069 от дата: помидоры общей массой 8 кг – уничтожить.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0410760300145001292414117.</w:t>
      </w:r>
    </w:p>
    <w:p w:rsidR="00A77B3E">
      <w:r>
        <w:t>Квитанцию об оплате административного штрафа необходимо предоставить в судебный участок, как документ, подтверждающий исполнение судебного постановления.</w:t>
      </w:r>
    </w:p>
    <w:p w:rsidR="00A77B3E">
      <w:r>
        <w:t>При отсутствии документа, свидетельствующего об уплате административного штрафа в срок,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