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№05-0133/14/2022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ч.1 ст.12.8 КоАП РФ, в отношении фио, паспортные данные, урож. адрес, гражданина России, холостого, несовершеннолетних детей не имеющего, работающего в Крымтеплосервисе, паспортные данныетелефон,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на адрес адрес управлял транспортным средством марка автомобиля с г.р.з. В 862 РВ 82 в состоянии алкогольного опьянения.</w:t>
      </w:r>
    </w:p>
    <w:p w:rsidR="00A77B3E">
      <w:r>
        <w:t>В судебном заседании фио вину в совершении правонарушения признал, раскаялся в содеянном, пояснил, что более не будет допускать управление транспортным средством в состоянии опьянения.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Частью 1 статьи 12.8 КоАП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абзаца 1 пункта 2.7 Правил дорожного движения Российской Федерации, утвержденных Постановлением Совета Министров Правительства Российской Федерации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Согласно примечанию 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 дела, основанием для составления в отношении фио протокола об административном правонарушении, предусмотренном частью 1 статьи 12.8 КоАП РФ, послужило то обстоятельство, что он, дата около время на адрес адрес, в нарушение пункта 2.7 ПДД РФ управлял транспортным средством в состоянии алкогольного опьянения.</w:t>
      </w:r>
    </w:p>
    <w:p w:rsidR="00A77B3E">
      <w:r>
        <w:t>Согласно ч. 6 и ч. 6.1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Постановлением Правительства Российской Федерации от дата №475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полагать, что водитель фио находится в состоянии опьянения, послужило наличие выявленных у него должностным лицом ДПС ГИБДД признаков опьянения – запах алкоголя изо рта, резкое изменение окраски кожных покровов лица, указанных в пункте 3 Правил.</w:t>
      </w:r>
    </w:p>
    <w:p w:rsidR="00A77B3E">
      <w:r>
        <w:t>Протоколом 82ОТ №040022 от дата фио был отстранен от управления транспортным средством марка автомобиля государственный регистрационный знак В 862 РВ 82.</w:t>
      </w:r>
    </w:p>
    <w:p w:rsidR="00A77B3E">
      <w:r>
        <w:t>В связи с наличием названных признаков опьянения должностным лицом ГИБДД в порядке, предусмотренном Правилами фио было предложено пройти освидетельствование на состояние алкогольного опьянения, на что он ответил согласием.</w:t>
      </w:r>
    </w:p>
    <w:p w:rsidR="00A77B3E">
      <w:r>
        <w:t>Согласно Акту освидетельствования на состояние алкогольного опьянения от дата 61АА телефон у фио было установлено состояние опьянения в связи с наличием абсолютного этилового спирта в концентрации 0,860 миллиграмма на один литр выдыхаемого воздуха.</w:t>
      </w:r>
    </w:p>
    <w:p w:rsidR="00A77B3E">
      <w:r>
        <w:t>Указанные обстоятельства зафиксированы на видеозаписи, исследованной в судебном заседании, а также не бумажном носителе прибора-газоанализатора «Алкотектор Юпитер-К».</w:t>
      </w:r>
    </w:p>
    <w:p w:rsidR="00A77B3E">
      <w:r>
        <w:t>Таким образом, факт совершения фио административного правонарушения, предусмотренного ч.1 ст.12.8 КоАП РФ, подтверждается совокупностью собранных по делу доказательств: протоколом 63СК №645113 об административном правонарушении от дата; протоколом 82ОТ №040022 об отстранении от управления транспортным средством от дата в отношении фио; Актом освидетельствования на состояние алкогольного опьянения 61АА телефон от дата в отношении фио с результатом 0,860 мг/л с бумажным носителем информации прибора-газоанализатора; протоколом о задержании транспортного средства 82ПЗ №062507 от дата; рапортом инспектора ДПС от дата; письменными объяснениями свидетелей фио и фио от дата; копией постановления от дата по ч.2 ст.12.37 КоАП РФ в отношении фио; видеозаписью.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12.8 КоАП РФ.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 административную ответственность обстоятельством является признание вины в совершении правонарушения и чистосердечное раскаяние.</w:t>
      </w:r>
    </w:p>
    <w:p w:rsidR="00A77B3E">
      <w:r>
        <w:t>С учетом всего изложенного считаю необходимым назначить фио минимальное административное наказание в пределах санкции статьи ч. 1 статьи 12.8 КоАП РФ в виде штрафа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статьями 4.2-4.3,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ч.1 ст. 12.8 КоАП РФ и назначить ему административное наказание в виде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18810491221100003802».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права, после чего в течение трех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