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№05-0133/14/2024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урож. адрес, гражд. России, паспортные данные, женатого, несовершеннолетних детей не имеющего, работающего главным инженером наименование организации, зарегистрированного по адресу: адрес,</w:t>
      </w:r>
    </w:p>
    <w:p w:rsidR="00A77B3E">
      <w:r>
        <w:t>у с т а н о в и л :</w:t>
      </w:r>
    </w:p>
    <w:p w:rsidR="00A77B3E">
      <w:r>
        <w:t>дата в время фио находясь по адресу: адрес, в здании судебных участков мировых судей, не исполнил законное распоряжение судебного пристава по обеспечению установленного порядка деятельности судов сдать запрещённые к проносу предметы, при осмотре брюк судебным приставом у него был выявлен нож.</w:t>
      </w:r>
    </w:p>
    <w:p w:rsidR="00A77B3E">
      <w:r>
        <w:t>фио в судебном заседании вину в совершении правонарушения признал частично – в том смысле, что не имел злого умысла на пронос запрещённых предметов в здание суда.</w:t>
      </w:r>
    </w:p>
    <w:p w:rsidR="00A77B3E">
      <w:r>
        <w:t>Заслушав фио, исследовав материалы дела об административном правонарушении и видеозапись, прихожу к следующим выводам.</w:t>
      </w:r>
    </w:p>
    <w:p w:rsidR="00A77B3E">
      <w:r>
        <w:t>Приказом №25 от дата утверждены Правила пребывания посетителей в зданиях (помещениях) судебных участков мировых судей адрес.</w:t>
      </w:r>
    </w:p>
    <w:p w:rsidR="00A77B3E">
      <w:r>
        <w:t>Согласно п.2.3 указанных Правил в здания, помещения суда запрещается вносить предметы, указанные в перечне предметов, запрещённых к проносу (Приложение №1).</w:t>
      </w:r>
    </w:p>
    <w:p w:rsidR="00A77B3E">
      <w:r>
        <w:t>Согласно Приложению №1 к указанным Правилам, в здания (помещения) участков мировых судей РК запрещено проносить, в том числе, холодное оружие, колющие и режущие предметы.</w:t>
      </w:r>
    </w:p>
    <w:p w:rsidR="00A77B3E">
      <w:r>
        <w:t>В силу ч. 1 ст. 11 Федерального закона Российской Федерации от дата №118-ФЗ «О судебных приставах»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кроме показаний свидетелей, подтверждается совокупностью доказательств:</w:t>
      </w:r>
    </w:p>
    <w:p w:rsidR="00A77B3E">
      <w:r>
        <w:t>- протоколом об административном правонарушении от дата;</w:t>
      </w:r>
    </w:p>
    <w:p w:rsidR="00A77B3E">
      <w:r>
        <w:t>- рапортом судебного пристава от дата;</w:t>
      </w:r>
    </w:p>
    <w:p w:rsidR="00A77B3E">
      <w:r>
        <w:t>- фотографией выявленного у фио складного ножа;</w:t>
      </w:r>
    </w:p>
    <w:p w:rsidR="00A77B3E">
      <w:r>
        <w:t>- видеозаписью, на которой зафиксирован факт выявления судебным приставом ножа в одежде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виновной. Смягчающим административную ответственность обстоятельством является частичное признание вины Обстоятельств,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0410760300145001332417118».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