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№05-0138/14/2022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 паспортные данные, гражданина России, паспортные данные, со слов официально не работающего, холостого, детей не имеющего, зарегистрированного по адресу: адрес, привлекаемого к административной ответственности, предусмотренной ч. 2 статьи 12.7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управлял транспортным средством марка автомобиля г.р.з. А 670 АЕ 82, будучи лишенным права управления транспортными средствами.</w:t>
      </w:r>
    </w:p>
    <w:p w:rsidR="00A77B3E">
      <w:r>
        <w:t>фио в судебном заседании вину в совершении правонарушения признал, пояснил, что раскаивается в содеянном и больше подобного правонарушения не повторит, пояснил, что забыл о том, что постановлением мирового судьи он был лишен водительских прав.</w:t>
      </w:r>
    </w:p>
    <w:p w:rsidR="00A77B3E">
      <w:r>
        <w:t>Заслушав фио, 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 постановлением мирового судьи судебного участка №32 Белогорского судебного района адрес от дата, вступившим в законную силу дата, фио был признан виновным в совершении административного правонарушения, предусмотренного ч.1 статьи 12.26 КоАП РФ и ему назначено административное наказание в виде штрафа сумма с лишением права управления транспортными средствами сроком дата и 6 месяцев.</w:t>
      </w:r>
    </w:p>
    <w:p w:rsidR="00A77B3E">
      <w:r>
        <w:t>Вместе с тем дата около время в адрес, управлял транспортным средством марка автомобиля г.р.з. А 670 АЕ 82, будучи лишенным права управления транспортными средствами.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№141151 от дата в отношении фио; копией постановления мирового судьи судебного участка №32 Белогорского судебного района адрес от дата, вступившим в законную силу дата; копией протокола 82ОТ №028055 от дата об отстранении от управления ТС в отношении фио; копией протокола 82ПЗ №029856 о задержании транспортного средства под управлением фио; справкой МВД по адрес о привлечении фио к административной ответственности по ч.1 статьи 12.26 КоАП РФ; копией протокола об изъятии вещей и документов 82 ИВ №002349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 же тот факт, что к числу лиц, указанных в ч.2 ст. 3.9 КоАП РФ, он не относится.</w:t>
      </w:r>
    </w:p>
    <w:p w:rsidR="00A77B3E">
      <w:r>
        <w:t>Обстоятельствами, смягчающими административную ответственность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прихожу к выводу о необходимости назначения фио минимального наказания, предусмотренного санкцией ч.2 статьи 12.7 КоАП РФ в виде штрафа.</w:t>
      </w:r>
    </w:p>
    <w:p w:rsidR="00A77B3E">
      <w:r>
        <w:t>Руководствуясь ст. 4.2-4.3, ч.2 статьи 12.7,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кор./сч. 03100643000000017500; УИН 18810491225000003057».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