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№05-0147/14/2024</w:t>
      </w:r>
    </w:p>
    <w:p w:rsidR="00A77B3E">
      <w:r>
        <w:t>УИД №23MS0164-телефон-телефон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со слов не работающего, женатого, несовершеннолетних детей не имеющего, паспортные данные, со слов фактически проживающего по адресу адрес Конной Армии, дом 21-В, кв. 32, привлекаемого к административной ответственности, предусмотренной ч. 4 статьи 12.15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 адрес.+200м фио управляя автомобилем марка автомобиля Пассат» с г.р.з. А 073 РР 178, при совершении маневра «обгон», допустил выезд в нарушение ПДД на полосу, предназначенную для встречного движения, в зоне действия дорожного знака 3.20 и горизонтальной дорожной разметки «1.1».</w:t>
      </w:r>
    </w:p>
    <w:p w:rsidR="00A77B3E">
      <w:r>
        <w:t>фио в судебном заседании пояснил, что признает факт правонарушения, признает свою вину в его совершении и раскаивается в допущенном нарушении.</w:t>
      </w:r>
    </w:p>
    <w:p w:rsidR="00A77B3E">
      <w:r>
        <w:t>Заслушав фио, исследовав материалы дела об административном правонарушении, прихожу к следующим выводам.</w:t>
      </w:r>
    </w:p>
    <w:p w:rsidR="00A77B3E">
      <w:r>
        <w:t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пункту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Согласно пункту 1.1 Приложения №2 к ПДД РФ,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Факт совершения фио административного правонарушения, предусмотренного ч.4 ст.12.15 КоАП РФ, подтверждается совокупностью собранных по делу доказательств: протоколом об административном правонарушении 23АП №659483 от дата; схемой места совершения административного правонарушения от дата; рапортом инспектора ДПС; схемой расстановки дорожных знаков и разметки.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наказания,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Отягчающих административную ответственность обстоятельств при рассмотрении дела не установлено.</w:t>
      </w:r>
    </w:p>
    <w:p w:rsidR="00A77B3E">
      <w:r>
        <w:t>Учитывая изложенное, считаю необходимым и достаточным назначить фио наказание в виде штрафа.</w:t>
      </w:r>
    </w:p>
    <w:p w:rsidR="00A77B3E">
      <w:r>
        <w:t>Руководствуясь ч.4 ст.12.15,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(Отдел МВД России по адрес); КПП телефон; ИНН телефон; ОКТМО телефон; р/с 03100643000000011800, кор.счет 40102810945370000010; БИК телефон; банк получателя Южное ГУ Банка России//УФК по адрес; КБК 18811601123010001140; УИН 18810423240230003028».</w:t>
      </w:r>
    </w:p>
    <w:p w:rsidR="00A77B3E">
      <w:r>
        <w:t>При уплате административного штрафа не позднее двадцати дней со дня вынесения настоящего постановления он может быть уплачен в размере половины суммы наложенного административного штрафа.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