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№05-0151/14/2024</w:t>
      </w:r>
    </w:p>
    <w:p w:rsidR="00A77B3E">
      <w:r>
        <w:t>УИД: 91MS0014-телефон-телефон</w:t>
      </w:r>
    </w:p>
    <w:p w:rsidR="00A77B3E">
      <w:r>
        <w:t>ПОСТАНОВЛЕНИЕ</w:t>
      </w:r>
    </w:p>
    <w:p w:rsidR="00A77B3E">
      <w:r>
        <w:t>дата</w:t>
        <w:tab/>
        <w:t xml:space="preserve">     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директора наименование организации фио, паспортные данные, урож. адрес Арм.ССР, паспорт гражд. России серии 4514 №680622, зарегистрированного по адресу: адрес, г .Симферополь, адрес, привлекаемого к административной ответственности, предусмотренной частью 1 статьи 15.6 КоАП РФ,</w:t>
      </w:r>
    </w:p>
    <w:p w:rsidR="00A77B3E">
      <w:r>
        <w:t>у с т а н о в и л :</w:t>
      </w:r>
    </w:p>
    <w:p w:rsidR="00A77B3E">
      <w:r>
        <w:t>фио, являясь директором наименование организации, не представил в  России по адрес в установленный законодательством о налогах и сборах срок налоговую декларацию по налогу на прибыль за полугодие дата, чем нарушил требования п.3 ст.289 НК РФ.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со ст.285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A77B3E">
      <w:r>
        <w:t xml:space="preserve">Согласно п.3 ст.289 НК РФ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</w:t>
      </w:r>
    </w:p>
    <w:p w:rsidR="00A77B3E">
      <w:r>
        <w:t>Налоговая декларация по налогу на прибыль за полугодие дата подана наименование организации в ИФНС России по адрес средствами ТКС дата, тогда как предельный срок представления декларации – дата.</w:t>
      </w:r>
    </w:p>
    <w:p w:rsidR="00A77B3E">
      <w:r>
        <w:t>Директор наименование организации фио в судебное заседание не явился, извещен надлежаще.</w:t>
      </w:r>
    </w:p>
    <w:p w:rsidR="00A77B3E">
      <w:r>
        <w:t>Изучив материалы дела, мировой судья приходит к выводу о наличии в бездействии генерального директора наименование организации фио состава административного правонарушения, предусмотренного ч. 1 ст. 15.6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Факт совершения правонарушения и вина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дата; копией налоговой декларации по налогу на прибыль организаций от дата; квитанцией о приеме налоговой декларации в электронном виде; копией акта об обнаружении фактов, свидетельствующих о предусмотренных НК РФ налоговых правонарушениях; решением №282 от дата о привлечении лица к ответственности за налоговое правонарушение, предусмотренное НК РФ; выпиской о юридическом лице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 Обстоятельств, отягчающих административную ответственность, при рассмотрении дела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вышеизложенное, а также отсутствие сведений о привлечении директора наименование организации фио к административной ответственности за нарушения налогового законодательства на момент совершения им рассматриваемого правонарушения, отсутствие вреда жизни, здоровью людей, окружающей среде и безопасности государства, а также отсутствие имущественного ущерба, наличие смягчающих обстоятельств, мировой судья считает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15.6, ст. 29.9-29.10 КоАП РФ,</w:t>
      </w:r>
    </w:p>
    <w:p w:rsidR="00A77B3E">
      <w:r>
        <w:t>п о с т а н о в и л :</w:t>
      </w:r>
    </w:p>
    <w:p w:rsidR="00A77B3E">
      <w:r>
        <w:t>директора наименование организации фио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