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№05-0156/14/2024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адрес, гражд. России, паспортные данные, ИНН 911019774018, адрес регистрации: адрес, ул. им. 9-го Мая, д. 43, кв. 24,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организации, несвоевременно представила в ИФНС России по адрес в установленный законодательством о налогах и сборах срок расчет сумм налога на доходы физических лиц, начисленных и удержанных налоговым агентом по форме 6-НДФЛ за 6 месяцев дата.</w:t>
      </w:r>
    </w:p>
    <w:p w:rsidR="00A77B3E">
      <w:r>
        <w:t>фио в судебное заседание не явилась, о дате, времени и месте рассмотрения дела извещалась надлежаще.</w:t>
      </w:r>
    </w:p>
    <w:p w:rsidR="00A77B3E">
      <w:r>
        <w:t>Изучив материалы дела, прихожу к выводу о наличии в бездействии генерального директора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п.2 ст.230 части 2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Расчет сумм налога на доходы физических лиц, начисленных и удержанных налоговым агентом по форме 6-НДФЛ за 6 месяцев дата подан наименование организации в ИФНС России по адрес дата, тогда как предельный срок представления налогового расчета не позднее дата.</w:t>
      </w:r>
    </w:p>
    <w:p w:rsidR="00A77B3E">
      <w:r>
        <w:t>Факт совершения правонарушения и 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копией расчета сумм налога на доходы физических лиц, исчисленных и удержанных налоговым агентом от дата; копией акта об обнаружении фактов, свидетельствующих о предусмотренных НК РФ налоговых правонарушениях от дата; решением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 Обстоятельств, смягчающих либо отягчающих административную ответственность, при рассмотрении дела не установлено.</w:t>
      </w:r>
    </w:p>
    <w:p w:rsidR="00A77B3E">
      <w:r>
        <w:t>В силу требований части 1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вышеизложенное, а также отсутствие сведений о привлечении генерального директора наименование организации фио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