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Дело № 05-0172/14/2024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>Исполняющий обязанности мирового судьи судебного участка № 14 Киевского судебного района адрес мировой судья судебного участка № 9 Киевского судебного района адрес – фио, при участии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данные, УССР, зарегистрированного и паспортные данные телефон,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8201156505 фио признан виновным в совершении административного правонарушения, предусмотренного ч. 1  ст. 12.29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полицейским взвода 2 роты 3 ОБППСП УМВД России по адрес сержантом полиции фио был составлен протокол серии 8201 № 226309 об административном правонарушении, предусмотренном частью 1 статьи 20.25 КоАП РФ.</w:t>
      </w:r>
    </w:p>
    <w:p w:rsidR="00A77B3E">
      <w:r>
        <w:t>фио в судебном заседании с нарушением согласился, вину признал.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8201 № 226309 об административном правонарушении, предусмотренном частью 1 статьи 20.25 КоАП РФ (л.д. 1), копию постановления от дата № 8201156505 (л.д. 2), объяснение  (л.д. 3), рапорт (л.д. 4), справку на лицо (л.д. 7-10),  сведения о правонарушениях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Принимая во внимание данные о правонарушителе, в том числе систематичность противоправного поведения, отсутствие официального трудоустройства, конкретные обстоятельства дела, прихожу к выводу о том, что фио следует подвергнуть административному наказанию в виде административного ареста, при определении срока которого учитывается признание вины в качестве смягчающего обстоятельства и отсутствие отягчающих обстоятельств.</w:t>
      </w:r>
    </w:p>
    <w:p w:rsidR="00A77B3E">
      <w:r>
        <w:t>фио не относится к категории лиц, установленных частью 2  статьи 3.9 КоАП РФ, в связи с чем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Руководствуясь ч.1 ст. 20.25, ст. 29.7-29.11 КоАП РФ, –</w:t>
      </w:r>
    </w:p>
    <w:p w:rsidR="00A77B3E">
      <w:r>
        <w:t>п о с т а н о в и л 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5 (пять) суток.</w:t>
      </w:r>
    </w:p>
    <w:p w:rsidR="00A77B3E">
      <w:r>
        <w:t>Срок административного ареста исчислять с момента фактического задержания.</w:t>
      </w:r>
    </w:p>
    <w:p w:rsidR="00A77B3E">
      <w:r>
        <w:t>Исполнение административного ареста поручить УМВД России по адрес.</w:t>
      </w:r>
    </w:p>
    <w:p w:rsidR="00A77B3E">
      <w:r>
        <w:t xml:space="preserve">Постановление может быть обжаловано в Киевский районный суд  адрес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