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№05-0181/14/2024</w:t>
      </w:r>
    </w:p>
    <w:p w:rsidR="00A77B3E">
      <w:r>
        <w:t>УИД 91MS0014-телефон-телефон</w:t>
      </w:r>
    </w:p>
    <w:p w:rsidR="00A77B3E"/>
    <w:p w:rsidR="00A77B3E">
      <w:r>
        <w:t>П О С Т А Н О В Л Е Н И Е</w:t>
      </w:r>
    </w:p>
    <w:p w:rsidR="00A77B3E">
      <w:r>
        <w:t>дата</w:t>
        <w:tab/>
        <w:t xml:space="preserve">           адрес</w:t>
      </w:r>
    </w:p>
    <w:p w:rsidR="00A77B3E">
      <w:r>
        <w:t>мировой судья судебного участка №14 Киевского судебного района адрес фио, рассмотрев в открытом судебном заседании дело об административном правонарушении, предусмотренном частью 2 статьи 17.3 Кодекса Российской Федерации об административных правонарушениях, в отношении: фио, паспортные данные, урож. адрес, гражд. России, паспортные данные, по месту жительства зарегистрированного в адрес,</w:t>
      </w:r>
    </w:p>
    <w:p w:rsidR="00A77B3E"/>
    <w:p w:rsidR="00A77B3E">
      <w:r>
        <w:t>у с т а н о в и л :</w:t>
      </w:r>
    </w:p>
    <w:p w:rsidR="00A77B3E"/>
    <w:p w:rsidR="00A77B3E">
      <w:r>
        <w:t>дата в время фио находясь по адресу: адрес, в здании судебных участков мировых судей, не исполнил законное распоряжение судебного пристава по обеспечению установленного порядка деятельности судов сдать запрещённые к проносу предметы, при осмотре ручной клади судебным приставом у него был выявлен перочинный нож (бабочка).</w:t>
      </w:r>
    </w:p>
    <w:p w:rsidR="00A77B3E">
      <w:r>
        <w:t>фио в судебное заседание не явился, о времени и месте рассмотрения дела извещался надлежащим образом.</w:t>
      </w:r>
    </w:p>
    <w:p w:rsidR="00A77B3E">
      <w:r>
        <w:t>Исследовав материалы дела об административном правонарушении, прихожу к следующим выводам.</w:t>
      </w:r>
    </w:p>
    <w:p w:rsidR="00A77B3E">
      <w:r>
        <w:t>дата вр.и.о. Председателя Железнодорожного районного суда адрес утверждена Инструкция об организации пропускного и внутриобъектового режима в Железнодорожном районном суде адрес и судебных адрес судебного района городского адрес.</w:t>
      </w:r>
    </w:p>
    <w:p w:rsidR="00A77B3E">
      <w:r>
        <w:t>Согласно п.5.16 указанной Инструкции, в целях предупреждения и пресечения террористической деятельности, иных преступлений и административных правонарушений, обеспечение личной безопасности судей, работников аппарата судебных участков, других посетителей в здании и служебных помещениях судебных участков посетителям запрещается: проносить в здания и служебные помещения судебных участков огнестрельное, травматическое, газовое и холодное оружие, арбалеты, имитаторы и муляжи оружия, взрывные устройства, взрывоопасные предметы, электрошоковые устройства, боеприпасы, газовые баллончики и аэрозольные распылители, колющие, рубящие, режущие предметы, химические, взрывчатые, легковоспламеняющиеся жидкости и вещества, радиоактивные материалы, ядовитые, отравляющие и едкие вещества, наркотические средства и психотропные вещества, спиртные напитки и иные предметы и средства, наличие или применение которых может представлять угрозу для безопасности окружающих, а также крупногабаритные сумки, чемоданы, рюкзаки, вещевые мешки, корзины, коробки и свертки.</w:t>
      </w:r>
    </w:p>
    <w:p w:rsidR="00A77B3E">
      <w:r>
        <w:t>В силу ч. 1 ст. 11 Федерального закона Российской Федерации от дата №118-ФЗ «О судебных приставах» судебный пристав по обеспечению установленного порядка деятельности судов обязан, в том числе,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суда.</w:t>
      </w:r>
    </w:p>
    <w:p w:rsidR="00A77B3E">
      <w:r>
        <w:t>В соответствии с ч.1 ст. 44 данного Федерального закона законные требования судебного пристава подлежат выполнению всеми органами, организациями, должностными лицами и гражданами на адрес.</w:t>
      </w:r>
    </w:p>
    <w:p w:rsidR="00A77B3E">
      <w:r>
        <w:t>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 (часть 4).</w:t>
      </w:r>
    </w:p>
    <w:p w:rsidR="00A77B3E">
      <w:r>
        <w:t>Факт совершения правонарушения и вина фио в совершении административного правонарушения, предусмотренного ч.2 ст.17.3 КоАП РФ, подтверждается совокупностью доказательств:</w:t>
      </w:r>
    </w:p>
    <w:p w:rsidR="00A77B3E">
      <w:r>
        <w:t>- протоколом об административном правонарушении №102 от дата;</w:t>
      </w:r>
    </w:p>
    <w:p w:rsidR="00A77B3E">
      <w:r>
        <w:t>- видеозаписью, на которой зафиксировано как фио проходит личный досмотр и по результатам осмотра его личных вещей судебным приставом был выявлен запрещённый к проносу в судебные участки мировых судей нож;</w:t>
      </w:r>
    </w:p>
    <w:p w:rsidR="00A77B3E">
      <w:r>
        <w:t>- фотографией выявленного судебным приставом ножа.</w:t>
      </w:r>
    </w:p>
    <w:p w:rsidR="00A77B3E">
      <w:r>
        <w:t>Данные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данные о личности виновного.</w:t>
      </w:r>
    </w:p>
    <w:p w:rsidR="00A77B3E">
      <w:r>
        <w:t>Обстоятельств, смягчающих или отягчающих административную ответственность, мировым судьей не установлено.</w:t>
      </w:r>
    </w:p>
    <w:p w:rsidR="00A77B3E">
      <w:r>
        <w:t>Руководствуясь ч. 2 ст. 17.3, 29.7 - 29.11, КоАП РФ,</w:t>
      </w:r>
    </w:p>
    <w:p w:rsidR="00A77B3E"/>
    <w:p w:rsidR="00A77B3E">
      <w:r>
        <w:t>п о с т а н о в и л 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частью 2 статьи 17.3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штрафа в законную силу на следующие реквизиты:</w:t>
      </w:r>
    </w:p>
    <w:p w:rsidR="00A77B3E">
      <w:r>
        <w:t>«получатель: УФК по адрес (Министерство юстиции адрес); наименование банка: Отделение адрес Банка России//УФК по адрес; ИНН телефон; КПП телефон; БИК телефон; единый казначейский счет 40102810645370000035; казначейский счет 03100643000000017500; лицевой счет телефон в УФК по адрес; код Сводного реестра телефон, ОКТМО телефон, КБК - телефон телефон, УИН 0410760300145001812417101».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настоящего постановления судебному приставу-исполнителю для взыскания суммы административного штрафа в принудительном порядке.</w:t>
      </w:r>
    </w:p>
    <w:p w:rsidR="00A77B3E">
      <w:r>
        <w:t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течение десяти суток со дня вручения его копии в Киевский районный суд адрес.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