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№05-0195/14/2024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2 статьи 12.26 КоАП РФ в отношении фио, паспортные данные, урож. адрес, гражданина России, паспортные данные, со слов фактически проживающего по адресу адрес, неофициально работающего сборщиком поставок товара, со слов холостого, имеющего одного малолетнего ребёнка,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 в адрес, не имея права управления транспортными средствами, управляя транспортным средством – средством индивидуальной мобильности «КУГУ дата 1 200 Вт» с признаками опьянения (неустойчивость позы, нарушение речи, резкое изменение окраски кожных покровов лица), не выполнил законного требования уполномоченного должностного о прохождении медицинского освидетельствования на состояние опьянения.</w:t>
      </w:r>
    </w:p>
    <w:p w:rsidR="00A77B3E">
      <w:r>
        <w:t>фио в судебном заседании свою вину признал, раскаялся в содеянном.</w:t>
      </w:r>
    </w:p>
    <w:p w:rsidR="00A77B3E">
      <w:r>
        <w:t>Выслушав фио, исследовав представленные по делу доказательства, обозрев видеозапись, прихожу к следующим выводам.</w:t>
      </w:r>
    </w:p>
    <w:p w:rsidR="00A77B3E">
      <w:r>
        <w:t>В соответствии с п.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№266070 от дата; протоколом об отстранении от управления транспортным средством 82ОТ №064043 от дата в отношении фио; протоколом о направлении на медицинское освидетельствование на состояние опьянения 82МО №023454 от дата; протоколом о задержании транспортного средства 82ПЗ №076085 от дата; письменными объяснениями фио от дата; рапортом инспектора ДПС от дата; справкой УМВД по адрес от дата, в соответствии с которой фио права управления транспортным средством не имел; видеозаписью административной процедуры в отношении фио; протоколом об административном задержании №147 от дата в отношении фио; копией постановления №18810082240000685584 от дата в отношении фио по статье 12.6 КоАП РФ; фотографиями средства индивидуальной мобильности «КУГУ дата 1 200 Вт».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Мировой судья приходит к выводу о том, что у сотрудника ГИБДД имелись законные основания для направления фио на медицинское освидетельствование на состояние опьянения и им соблюден установленный порядок направления на медицинское освидетельствование.</w:t>
      </w:r>
    </w:p>
    <w:p w:rsidR="00A77B3E">
      <w:r>
        <w:t>Обстоятельства, послужившие законным основанием для направления водителя фио на медицинское освидетельствование, указаны в протоколе о направлении на медицинское освидетельствование на состояние опьянения, протоколе об отстранении от управления транспортным средством и в протоколе об административном правонарушении.</w:t>
      </w:r>
    </w:p>
    <w:p w:rsidR="00A77B3E">
      <w:r>
        <w:t>При назначении наказания учитываю характер и степень общественной опасности совершенного правонарушения, принимаю во внимание личность виновного, который к числу лиц, указанных в ч. 2 ст. 3.9 КоАП РФ не относится.</w:t>
      </w:r>
    </w:p>
    <w:p w:rsidR="00A77B3E">
      <w:r>
        <w:t>Обстоятельством, смягчающим административную ответственность, является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изложенного, руководствуясь статьями 3.9, 4.2-4.3, ч.2 ст.12.26,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16 (шестнадцати) часов с дата время по дата время.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его копии.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