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05-0197/14/2025</w:t>
      </w:r>
    </w:p>
    <w:p w:rsidR="00A77B3E">
      <w:r>
        <w:t xml:space="preserve">                                                                                     УИД 91RS0014-телефон-телефон</w:t>
      </w:r>
    </w:p>
    <w:p w:rsidR="00A77B3E"/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И.о. мирового судьи судебного участка № 14 Киевского судебного района адрес   мировой судья судебного участка № 9 Киевского судебного района адрес  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 потерпевшей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статьи 6.1.1 Кодекса Российской Федерации об административных правонарушениях, в отношении</w:t>
      </w:r>
    </w:p>
    <w:p w:rsidR="00A77B3E">
      <w:r>
        <w:t>фио, паспортные данные, УССР, зарегистрированного и проживающего по адресу: адрес СССР, д. 89, кв.43, паспортные данные, телефон,</w:t>
      </w:r>
    </w:p>
    <w:p w:rsidR="00A77B3E">
      <w:r>
        <w:t xml:space="preserve">                                                           установил:</w:t>
      </w:r>
    </w:p>
    <w:p w:rsidR="00A77B3E">
      <w:r>
        <w:t>фио Д.В. дата в время, находясь по адресу: адрес, совершил насильственные действия в отношении фио, а именно, наносил удары кулаками в область правого глаза, груди, также хватал за руки, причинив фио физическую боль и телесные повреждения, согласно заключению судебно-медицинской экспертизы в виде кровоподтеков лица, грудной клетки, верхних конечностей, ссадин, ушибов мягких тканей, внутрикожных кровоизлияний, которые, не были расценены как причинившие вред здоровью и не повлекли последствий, указанных в ст. 115, 116 УК РФ.</w:t>
      </w:r>
    </w:p>
    <w:p w:rsidR="00A77B3E">
      <w:r>
        <w:t>В судебном заседании фио вину признал.</w:t>
      </w:r>
    </w:p>
    <w:p w:rsidR="00A77B3E">
      <w:r>
        <w:t xml:space="preserve">Потерпевшая фио в судебном заседании пояснила, что подобная ситуация произошла уже второй раз, фио не извинился, иных повреждений кроме указанных в заключении судебно-медицинской экспертизы не было, на стационарном лечении она не находилась. 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№276126              (л.д. 1), заявление (л.д.8), объяснение (л.д.9), заключение эксперта №1214 от дата (л.д. 45-47), а также иные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6.1.1 КоАП РФ.</w:t>
      </w:r>
    </w:p>
    <w:p w:rsidR="00A77B3E">
      <w:r>
        <w:t>Основания для прекращения производства по делу, в том числе на основании п.3 ч.1 ст. 24.5 КоАП РФ, судом не установлены.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правонарушителя.</w:t>
      </w:r>
    </w:p>
    <w:p w:rsidR="00A77B3E">
      <w:r>
        <w:t>К обстоятельству, смягчающему административную ответственность, относится признание фио вины. Отягчающих обстоятельств не установлено.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0410760300145001972506173.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№14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