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№05-0205/14/2023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холостого, детей не имеющего, со слов официально трудоустроенного юрисконсультом, гражд. России, паспортные данные, со слов фактически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05-0074/2/2023, вступившему в законную силу дата.</w:t>
      </w:r>
    </w:p>
    <w:p w:rsidR="00A77B3E">
      <w:r>
        <w:t>фио в судебном заседании вину в совершении правонарушения признал, раскаялся в содеянном, пояснил, что это было вызвано утратой работы в связи с осуждением его по приговору суда. В настоящее время отбывает обязательные работы и просил также назначить ему наказание в виде обязательных работ.</w:t>
      </w:r>
    </w:p>
    <w:p w:rsidR="00A77B3E">
      <w:r>
        <w:t>Постановлением мирового судьи судебного участка №2 Железнодорожного судебного района адрес от дата №05-0074/2/2023 фио был признан виновным в совершении административного правонарушения, предусмотренного ч.2 ст.12.7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578/23/82004-АП; копией постановления по делу об административном правонарушении №05-0074/2/2023 от дата; постановлением о возбуждении исполнительного производства от дата №70754/23/82004-ИП; сведениями из базы ЕПГУ о получении копии постановления о возбуждении исполнительного производства.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виновного, тот факт, что к числу лиц, указанных в части 3 статьи 3.13 КоАП РФ фио не относится.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