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№05-0211/14/2023</w:t>
      </w:r>
    </w:p>
    <w:p w:rsidR="00A77B3E">
      <w:r>
        <w:t>УИД 91MS0014-телефон-телефон</w:t>
      </w:r>
    </w:p>
    <w:p w:rsidR="00A77B3E"/>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урож. адрес, гражд. России, паспортные данные, женатого, имеющего двоих несовершеннолетних детей, со слов неофициально работающего кладовщиком, зарегистрированного по адресу: адрес,</w:t>
      </w:r>
    </w:p>
    <w:p w:rsidR="00A77B3E"/>
    <w:p w:rsidR="00A77B3E">
      <w:r>
        <w:t>у с т а н о в и л :</w:t>
      </w:r>
    </w:p>
    <w:p w:rsidR="00A77B3E"/>
    <w:p w:rsidR="00A77B3E">
      <w:r>
        <w:t>дата в время фио находясь по адресу: адрес, в здании судебных участков мировых судей, не исполнил законное распоряжение судебного пристава по обеспечению установленного порядка деятельности судов выложить запрещённые к проносу предметы, сообщил, что запрещённых к проносу предметов не имеет, однако при осмотре ручной клади судебным приставом был выявлен нож и электрошоковое устройство.</w:t>
      </w:r>
    </w:p>
    <w:p w:rsidR="00A77B3E">
      <w:r>
        <w:t>фио в судебном заседании вину в совершении административного правонарушения не признал, мотивируя тем, что умысла на пронос в здание судебных участков мировых судей ножа и электрошокера не имел, забыл о том, что указанные предметы находятся у него в сумке, и, предъявив сумку для осмотра по требованию судебного пристава, самостоятельно обнаружил их и предъявил судебному приставу.</w:t>
      </w:r>
    </w:p>
    <w:p w:rsidR="00A77B3E">
      <w:r>
        <w:t>Заслушав фио, исследовав материалы дела об административном правонарушении, обозрев видеозапись,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w:t>
      </w:r>
    </w:p>
    <w:p w:rsidR="00A77B3E">
      <w:r>
        <w:t>Все посетители судебных участков проходят через портативный (стационарный) металлодетектор, при его срабатывании - предъявляют судебным приставам по обеспечению установленного порядка деятельности судов имеющиеся металлические предметы. В случае возникновения достаточных оснований полагать, что указанные граждане имеют при себе оружие, боеприпасы, взрывчатые вещества, взрывные устройства, наркотические или психотропные вещества, судебные приставы по обеспечению установленного порядка деятельности судов обязаны осуществить личный досмотр граждан (ст. 11 Федерального закона Российской Федерации от дата №118-ФЗ «О судебных приставах»).</w:t>
      </w:r>
    </w:p>
    <w:p w:rsidR="00A77B3E">
      <w:r>
        <w:t>Посетители судебных участков мировых судей адрес обязаны проходить досмотр, проводимый судебными приставами по ОУПДС, а также досмотр находящихся при них вещей, если у судебных приставов по ОУПДС возникли основания полагать, что посетители судебных участков мировых судей адрес имеют при себе оружие, боеприпасы, взрывчатые вещества, взрывные устройства, наркотические средства или психотропные вещества и иные представляющие угрозу для безопасности окружающих предметы, вещества и средства (пункт 3.2 Правил).</w:t>
      </w:r>
    </w:p>
    <w:p w:rsidR="00A77B3E">
      <w:r>
        <w:t>Посетителям судебных участков мировых судей адрес запрещается проносить в здание (помещения) судебных участков мировых судей адрес предметы, перечисленные в Приложении №1, а также предметы и средства, наличие которых у посетителя либо их применение (использование) может представлять угрозу для безопасности окружающих.</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В перечень предметов, запрещенных к вносу в здание судебных участков мировых судей адрес отнесено, в том числе, холодное оружие (ножи, топоры, ледорубы, другие бытовые предметы, обладающие колюще-режущими свойствами), электрошоковые устройства.</w:t>
      </w:r>
    </w:p>
    <w:p w:rsidR="00A77B3E">
      <w:r>
        <w:t>Председателем Железнодорожного районного суда адрес дата утверждены Правила пребывания граждан в здании судебных участков мировых судей Железнодорожного судебного района адрес.</w:t>
      </w:r>
    </w:p>
    <w:p w:rsidR="00A77B3E">
      <w:r>
        <w:t>Согласно пункту 2.3 указанных Правил в целях предупреждения и пресечения террористической деятельности, иных преступлений и административных правонарушений, обеспечения личной безопасности судей, работников аппарата судебных участков, других посетителей в здании и служебных помещениях судебных участков посетителям запрещается проносить, в том числе, холодное оружие и электрошоковые устройства, колющие, режущие предметы.</w:t>
      </w:r>
    </w:p>
    <w:p w:rsidR="00A77B3E">
      <w:r>
        <w:t>В силу ч. 1 ст. 11 Федерального закона Российской Федерации от дата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судебном заседании фио признано, что судебный пристав спрашивал у него о наличии запрещённых к проносу в здание судебных участков мировых судей предметов, на что фио ответил, что таких предметов не имеет. Далее при осмотре судебным приставом по ОУПДС сумки фио в нём были выявлены нож и электрошоковое устройство.</w:t>
      </w:r>
    </w:p>
    <w:p w:rsidR="00A77B3E">
      <w:r>
        <w:t>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w:t>
      </w:r>
    </w:p>
    <w:p w:rsidR="00A77B3E">
      <w:r>
        <w:t>- протоколом об административном правонарушении №89 от дата;</w:t>
      </w:r>
    </w:p>
    <w:p w:rsidR="00A77B3E">
      <w:r>
        <w:t>- видеозаписью, на которой зафиксировано как фио проходит личный досмотр и по результатам осмотра его рюкзака судебным приставом были выявлены запрещённые к проносу в судебные участки мировых судей нож и электрошоковое устройство;</w:t>
      </w:r>
    </w:p>
    <w:p w:rsidR="00A77B3E">
      <w:r>
        <w:t>- рапортом судебного пристава от дата;</w:t>
      </w:r>
    </w:p>
    <w:p w:rsidR="00A77B3E">
      <w:r>
        <w:t>- фотографией выявленного у фио ножа и электрошокового устройства.</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Возражения фио о том, что именно он самостоятельно обнаружил в своей сумке нож и без какого-либо требования судебного пристава предъявил его, не имеют правового значения для дела, поскольку запрещённый к проносу в здание судебных участков мировых судей предмет был выявлен у фио после того, как он уверил судебного пристава по ОУПДС об отсутствии у него запрещённых предметов и во время последующего осмотра его рюкзака.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 Обстоятельств, смягчающих или отягчающих административную ответственность, мировым судьей не установлено.</w:t>
      </w:r>
    </w:p>
    <w:p w:rsidR="00A77B3E">
      <w:r>
        <w:t>Руководствуясь ч. 2 ст. 17.3, 29.7 - 29.11,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0410760300145002112317165».</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